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043D3" w14:textId="77777777" w:rsidR="00055703" w:rsidRDefault="00055703">
      <w:pPr>
        <w:widowControl/>
        <w:autoSpaceDE/>
        <w:autoSpaceDN/>
        <w:spacing w:after="160" w:line="259" w:lineRule="auto"/>
      </w:pPr>
    </w:p>
    <w:p w14:paraId="48CEF1B9" w14:textId="77777777" w:rsidR="003D35B4" w:rsidRDefault="003D35B4" w:rsidP="003D35B4"/>
    <w:p w14:paraId="54C5D9A4" w14:textId="070F4705" w:rsidR="00202817" w:rsidRPr="00C81474" w:rsidRDefault="003D35B4" w:rsidP="003D35B4">
      <w:pPr>
        <w:tabs>
          <w:tab w:val="left" w:pos="2926"/>
        </w:tabs>
        <w:rPr>
          <w:rFonts w:ascii="Arial" w:eastAsia="Times New Roman" w:hAnsi="Arial" w:cs="Arial"/>
          <w:b/>
          <w:i/>
          <w:iCs/>
          <w:sz w:val="20"/>
          <w:szCs w:val="20"/>
          <w:lang w:bidi="ar-SA"/>
        </w:rPr>
      </w:pPr>
      <w:r>
        <w:tab/>
      </w:r>
      <w:r w:rsidR="00202817" w:rsidRPr="00C81474">
        <w:rPr>
          <w:rFonts w:ascii="Arial" w:hAnsi="Arial" w:cs="Arial"/>
          <w:b/>
          <w:i/>
          <w:iCs/>
          <w:sz w:val="20"/>
          <w:szCs w:val="20"/>
        </w:rPr>
        <w:t>Planning and Environment Act 1987</w:t>
      </w:r>
    </w:p>
    <w:p w14:paraId="453B5D51" w14:textId="77777777" w:rsidR="00202817" w:rsidRPr="00C81474" w:rsidRDefault="00202817" w:rsidP="00202817">
      <w:pPr>
        <w:jc w:val="center"/>
        <w:rPr>
          <w:rFonts w:ascii="Arial" w:hAnsi="Arial" w:cs="Arial"/>
          <w:sz w:val="20"/>
          <w:szCs w:val="20"/>
        </w:rPr>
      </w:pPr>
    </w:p>
    <w:p w14:paraId="1177C61E" w14:textId="57F79C66" w:rsidR="00202817" w:rsidRPr="00F24647" w:rsidRDefault="00340471" w:rsidP="00202817">
      <w:pPr>
        <w:jc w:val="center"/>
        <w:rPr>
          <w:rFonts w:ascii="Arial" w:hAnsi="Arial" w:cs="Arial"/>
          <w:b/>
          <w:sz w:val="20"/>
          <w:szCs w:val="20"/>
        </w:rPr>
      </w:pPr>
      <w:r w:rsidRPr="00F24647">
        <w:rPr>
          <w:rFonts w:ascii="Arial" w:hAnsi="Arial" w:cs="Arial"/>
          <w:b/>
          <w:sz w:val="20"/>
          <w:szCs w:val="20"/>
        </w:rPr>
        <w:t>LATROBE</w:t>
      </w:r>
      <w:r w:rsidR="00202817" w:rsidRPr="00F24647">
        <w:rPr>
          <w:rFonts w:ascii="Arial" w:hAnsi="Arial" w:cs="Arial"/>
          <w:b/>
          <w:sz w:val="20"/>
          <w:szCs w:val="20"/>
        </w:rPr>
        <w:t xml:space="preserve"> PLANNING SCHEME</w:t>
      </w:r>
    </w:p>
    <w:p w14:paraId="3AF830A2" w14:textId="77777777" w:rsidR="00202817" w:rsidRPr="00F24647" w:rsidRDefault="00202817" w:rsidP="00202817">
      <w:pPr>
        <w:jc w:val="center"/>
        <w:rPr>
          <w:rFonts w:ascii="Arial" w:hAnsi="Arial" w:cs="Arial"/>
          <w:sz w:val="20"/>
          <w:szCs w:val="20"/>
        </w:rPr>
      </w:pPr>
    </w:p>
    <w:p w14:paraId="5E6E987B" w14:textId="42B488CD" w:rsidR="00202817" w:rsidRPr="00F24647" w:rsidRDefault="00202817" w:rsidP="00202817">
      <w:pPr>
        <w:jc w:val="center"/>
        <w:rPr>
          <w:rFonts w:ascii="Arial" w:hAnsi="Arial" w:cs="Arial"/>
          <w:b/>
          <w:sz w:val="20"/>
          <w:szCs w:val="20"/>
        </w:rPr>
      </w:pPr>
      <w:r w:rsidRPr="00F24647">
        <w:rPr>
          <w:rFonts w:ascii="Arial" w:hAnsi="Arial" w:cs="Arial"/>
          <w:b/>
          <w:sz w:val="20"/>
          <w:szCs w:val="20"/>
        </w:rPr>
        <w:t>Notice of the preparation of an amendment</w:t>
      </w:r>
      <w:r w:rsidR="00571132" w:rsidRPr="00F24647">
        <w:t xml:space="preserve"> </w:t>
      </w:r>
      <w:r w:rsidR="00571132" w:rsidRPr="00F24647">
        <w:rPr>
          <w:rFonts w:ascii="Arial" w:hAnsi="Arial" w:cs="Arial"/>
          <w:b/>
          <w:sz w:val="20"/>
          <w:szCs w:val="20"/>
        </w:rPr>
        <w:t>to a planning scheme</w:t>
      </w:r>
    </w:p>
    <w:p w14:paraId="53DC9A86" w14:textId="77777777" w:rsidR="00202817" w:rsidRPr="00F24647" w:rsidRDefault="00202817" w:rsidP="00202817">
      <w:pPr>
        <w:jc w:val="center"/>
        <w:rPr>
          <w:rFonts w:ascii="Arial" w:hAnsi="Arial" w:cs="Arial"/>
          <w:b/>
          <w:sz w:val="20"/>
          <w:szCs w:val="20"/>
        </w:rPr>
      </w:pPr>
    </w:p>
    <w:p w14:paraId="5120D97A" w14:textId="5A4FA3A6" w:rsidR="00202817" w:rsidRPr="00F24647" w:rsidRDefault="00202817" w:rsidP="00202817">
      <w:pPr>
        <w:jc w:val="center"/>
        <w:rPr>
          <w:rFonts w:ascii="Arial" w:hAnsi="Arial" w:cs="Arial"/>
          <w:b/>
          <w:sz w:val="20"/>
          <w:szCs w:val="20"/>
        </w:rPr>
      </w:pPr>
      <w:r w:rsidRPr="00F24647">
        <w:rPr>
          <w:rFonts w:ascii="Arial" w:hAnsi="Arial" w:cs="Arial"/>
          <w:b/>
          <w:sz w:val="20"/>
          <w:szCs w:val="20"/>
        </w:rPr>
        <w:t>Amendment C</w:t>
      </w:r>
      <w:r w:rsidR="00340471" w:rsidRPr="00F24647">
        <w:rPr>
          <w:rFonts w:ascii="Arial" w:hAnsi="Arial" w:cs="Arial"/>
          <w:b/>
          <w:sz w:val="20"/>
          <w:szCs w:val="20"/>
        </w:rPr>
        <w:t>152latr</w:t>
      </w:r>
    </w:p>
    <w:p w14:paraId="7443EC24" w14:textId="77777777" w:rsidR="00202817" w:rsidRDefault="00202817" w:rsidP="00202817">
      <w:pPr>
        <w:jc w:val="center"/>
        <w:rPr>
          <w:rFonts w:ascii="Arial" w:hAnsi="Arial" w:cs="Arial"/>
          <w:b/>
          <w:color w:val="FF0000"/>
          <w:sz w:val="20"/>
          <w:szCs w:val="20"/>
        </w:rPr>
      </w:pPr>
    </w:p>
    <w:p w14:paraId="4D7E0A1C" w14:textId="77777777" w:rsidR="004F6B74" w:rsidRPr="00C81474" w:rsidRDefault="004F6B74" w:rsidP="00202817">
      <w:pPr>
        <w:jc w:val="center"/>
        <w:rPr>
          <w:rFonts w:ascii="Arial" w:hAnsi="Arial" w:cs="Arial"/>
          <w:b/>
          <w:color w:val="FF0000"/>
          <w:sz w:val="20"/>
          <w:szCs w:val="20"/>
        </w:rPr>
      </w:pPr>
    </w:p>
    <w:p w14:paraId="3EB596F2" w14:textId="2105311F" w:rsidR="00CB5630" w:rsidRPr="00C81474" w:rsidRDefault="00CB5630" w:rsidP="00CB5630">
      <w:pPr>
        <w:rPr>
          <w:rFonts w:ascii="Arial" w:hAnsi="Arial" w:cs="Arial"/>
          <w:b/>
          <w:bCs/>
          <w:sz w:val="20"/>
          <w:szCs w:val="20"/>
        </w:rPr>
      </w:pPr>
      <w:r w:rsidRPr="00C81474">
        <w:rPr>
          <w:rFonts w:ascii="Arial" w:hAnsi="Arial" w:cs="Arial"/>
          <w:b/>
          <w:bCs/>
          <w:sz w:val="20"/>
          <w:szCs w:val="20"/>
        </w:rPr>
        <w:t>Overview</w:t>
      </w:r>
      <w:r w:rsidR="00227DC3" w:rsidRPr="00C81474">
        <w:rPr>
          <w:rFonts w:ascii="Arial" w:hAnsi="Arial" w:cs="Arial"/>
          <w:b/>
          <w:bCs/>
          <w:sz w:val="20"/>
          <w:szCs w:val="20"/>
        </w:rPr>
        <w:t xml:space="preserve"> </w:t>
      </w:r>
    </w:p>
    <w:p w14:paraId="576C8A98" w14:textId="77777777" w:rsidR="00CB5630" w:rsidRPr="00C81474" w:rsidRDefault="00CB5630" w:rsidP="00CB5630">
      <w:pPr>
        <w:rPr>
          <w:rFonts w:ascii="Arial" w:hAnsi="Arial" w:cs="Arial"/>
          <w:sz w:val="20"/>
          <w:szCs w:val="20"/>
        </w:rPr>
      </w:pPr>
    </w:p>
    <w:p w14:paraId="0F3675FB" w14:textId="75CDEA71" w:rsidR="00340471" w:rsidRPr="00340471" w:rsidRDefault="00340471" w:rsidP="00340471">
      <w:pPr>
        <w:jc w:val="both"/>
        <w:rPr>
          <w:rFonts w:ascii="Arial" w:hAnsi="Arial" w:cs="Arial"/>
          <w:sz w:val="20"/>
          <w:szCs w:val="20"/>
        </w:rPr>
      </w:pPr>
      <w:r w:rsidRPr="00340471">
        <w:rPr>
          <w:rFonts w:ascii="Arial" w:hAnsi="Arial" w:cs="Arial"/>
          <w:sz w:val="20"/>
          <w:szCs w:val="20"/>
        </w:rPr>
        <w:t>This amendment seeks to rezone approximately 57.44 hectares (ha) of rural land for urban purposes. The amendment proposes to rezone approximately 1.38</w:t>
      </w:r>
      <w:r w:rsidR="00FF69E4">
        <w:rPr>
          <w:rFonts w:ascii="Arial" w:hAnsi="Arial" w:cs="Arial"/>
          <w:sz w:val="20"/>
          <w:szCs w:val="20"/>
        </w:rPr>
        <w:t>h</w:t>
      </w:r>
      <w:r w:rsidRPr="00340471">
        <w:rPr>
          <w:rFonts w:ascii="Arial" w:hAnsi="Arial" w:cs="Arial"/>
          <w:sz w:val="20"/>
          <w:szCs w:val="20"/>
        </w:rPr>
        <w:t xml:space="preserve">a of land to the Commercial 1 Zone, whilst the balance of the site is proposed to be rezoned to the General Residential Zone – Schedule 3, consistent with the intentions of the Morwell to Traralgon Structure Plan. Amendments to the Commercial 1 Zone Schedule are proposed - setting a maximum leasable floor space of 1,200m² for a Shop. The Development Plan Overlay is proposed over the entire site to facilitate the orderly and efficient future development of the land. </w:t>
      </w:r>
    </w:p>
    <w:p w14:paraId="63AE364E" w14:textId="77777777" w:rsidR="00340471" w:rsidRPr="00340471" w:rsidRDefault="00340471" w:rsidP="00340471">
      <w:pPr>
        <w:jc w:val="both"/>
        <w:rPr>
          <w:rFonts w:ascii="Arial" w:hAnsi="Arial" w:cs="Arial"/>
          <w:sz w:val="20"/>
          <w:szCs w:val="20"/>
        </w:rPr>
      </w:pPr>
    </w:p>
    <w:p w14:paraId="02865D57" w14:textId="3758C5EF" w:rsidR="00A37501" w:rsidRPr="0021214B" w:rsidRDefault="00340471" w:rsidP="00340471">
      <w:pPr>
        <w:jc w:val="both"/>
        <w:rPr>
          <w:rFonts w:ascii="Arial" w:hAnsi="Arial" w:cs="Arial"/>
          <w:sz w:val="20"/>
          <w:szCs w:val="20"/>
        </w:rPr>
      </w:pPr>
      <w:r w:rsidRPr="00340471">
        <w:rPr>
          <w:rFonts w:ascii="Arial" w:hAnsi="Arial" w:cs="Arial"/>
          <w:sz w:val="20"/>
          <w:szCs w:val="20"/>
        </w:rPr>
        <w:t xml:space="preserve">The amendment also proposes to apply the Environmental Audit Overlay to the south-east corner of the land to ensure that further investigations and, if necessary, remediation works are undertaken prior to the approval of a potential sensitive use.  </w:t>
      </w:r>
      <w:r w:rsidR="00A37501" w:rsidRPr="0021214B">
        <w:rPr>
          <w:rFonts w:ascii="Arial" w:hAnsi="Arial" w:cs="Arial"/>
          <w:sz w:val="20"/>
          <w:szCs w:val="20"/>
        </w:rPr>
        <w:t>For further details, refer to the explanatory report</w:t>
      </w:r>
      <w:r w:rsidR="000B66A2">
        <w:rPr>
          <w:rFonts w:ascii="Arial" w:hAnsi="Arial" w:cs="Arial"/>
          <w:sz w:val="20"/>
          <w:szCs w:val="20"/>
        </w:rPr>
        <w:t xml:space="preserve"> about the amendment</w:t>
      </w:r>
      <w:r w:rsidR="00A37501" w:rsidRPr="0021214B">
        <w:rPr>
          <w:rFonts w:ascii="Arial" w:hAnsi="Arial" w:cs="Arial"/>
          <w:sz w:val="20"/>
          <w:szCs w:val="20"/>
        </w:rPr>
        <w:t>.</w:t>
      </w:r>
    </w:p>
    <w:p w14:paraId="511DE0DB" w14:textId="77777777" w:rsidR="00A37501" w:rsidRPr="00C81474" w:rsidRDefault="00A37501" w:rsidP="00C37F2C">
      <w:pPr>
        <w:jc w:val="both"/>
        <w:rPr>
          <w:rFonts w:ascii="Arial" w:hAnsi="Arial" w:cs="Arial"/>
          <w:sz w:val="20"/>
          <w:szCs w:val="20"/>
        </w:rPr>
      </w:pPr>
    </w:p>
    <w:p w14:paraId="5DCA4FEF" w14:textId="3E2D473B" w:rsidR="00CB5630" w:rsidRPr="00C81474" w:rsidRDefault="00CB5630" w:rsidP="00C37F2C">
      <w:pPr>
        <w:jc w:val="both"/>
        <w:rPr>
          <w:rFonts w:ascii="Arial" w:hAnsi="Arial" w:cs="Arial"/>
          <w:b/>
          <w:bCs/>
          <w:sz w:val="20"/>
          <w:szCs w:val="20"/>
        </w:rPr>
      </w:pPr>
      <w:r w:rsidRPr="00C81474">
        <w:rPr>
          <w:rFonts w:ascii="Arial" w:hAnsi="Arial" w:cs="Arial"/>
          <w:b/>
          <w:bCs/>
          <w:sz w:val="20"/>
          <w:szCs w:val="20"/>
        </w:rPr>
        <w:t xml:space="preserve">Details of the </w:t>
      </w:r>
      <w:r w:rsidR="00764E87">
        <w:rPr>
          <w:rFonts w:ascii="Arial" w:hAnsi="Arial" w:cs="Arial"/>
          <w:b/>
          <w:bCs/>
          <w:sz w:val="20"/>
          <w:szCs w:val="20"/>
        </w:rPr>
        <w:t>a</w:t>
      </w:r>
      <w:r w:rsidRPr="00C81474">
        <w:rPr>
          <w:rFonts w:ascii="Arial" w:hAnsi="Arial" w:cs="Arial"/>
          <w:b/>
          <w:bCs/>
          <w:sz w:val="20"/>
          <w:szCs w:val="20"/>
        </w:rPr>
        <w:t>mendment</w:t>
      </w:r>
    </w:p>
    <w:p w14:paraId="309D0BDC" w14:textId="77777777" w:rsidR="00202817" w:rsidRPr="00C81474" w:rsidRDefault="00202817" w:rsidP="00C37F2C">
      <w:pPr>
        <w:jc w:val="both"/>
        <w:rPr>
          <w:rFonts w:ascii="Arial" w:hAnsi="Arial" w:cs="Arial"/>
          <w:sz w:val="20"/>
          <w:szCs w:val="20"/>
        </w:rPr>
      </w:pPr>
    </w:p>
    <w:p w14:paraId="13DCBD22" w14:textId="1EFF10E8" w:rsidR="00202817" w:rsidRPr="00F24647" w:rsidRDefault="00202817" w:rsidP="00C37F2C">
      <w:pPr>
        <w:jc w:val="both"/>
        <w:rPr>
          <w:rFonts w:ascii="Arial" w:hAnsi="Arial" w:cs="Arial"/>
          <w:sz w:val="20"/>
          <w:szCs w:val="20"/>
        </w:rPr>
      </w:pPr>
      <w:r w:rsidRPr="00F24647">
        <w:rPr>
          <w:rFonts w:ascii="Arial" w:hAnsi="Arial" w:cs="Arial"/>
          <w:sz w:val="20"/>
          <w:szCs w:val="20"/>
        </w:rPr>
        <w:t xml:space="preserve">The </w:t>
      </w:r>
      <w:r w:rsidR="00340471" w:rsidRPr="00F24647">
        <w:rPr>
          <w:rFonts w:ascii="Arial" w:hAnsi="Arial" w:cs="Arial"/>
          <w:sz w:val="20"/>
          <w:szCs w:val="20"/>
        </w:rPr>
        <w:t>Latrobe City</w:t>
      </w:r>
      <w:r w:rsidR="00F24647" w:rsidRPr="00F24647">
        <w:rPr>
          <w:rFonts w:ascii="Arial" w:hAnsi="Arial" w:cs="Arial"/>
          <w:sz w:val="20"/>
          <w:szCs w:val="20"/>
        </w:rPr>
        <w:t xml:space="preserve"> </w:t>
      </w:r>
      <w:r w:rsidR="006A11BA" w:rsidRPr="00F24647">
        <w:rPr>
          <w:rFonts w:ascii="Arial" w:hAnsi="Arial" w:cs="Arial"/>
          <w:sz w:val="20"/>
          <w:szCs w:val="20"/>
        </w:rPr>
        <w:t>p</w:t>
      </w:r>
      <w:r w:rsidR="00AC0A45" w:rsidRPr="00F24647">
        <w:rPr>
          <w:rFonts w:ascii="Arial" w:hAnsi="Arial" w:cs="Arial"/>
          <w:sz w:val="20"/>
          <w:szCs w:val="20"/>
        </w:rPr>
        <w:t>lanning authority</w:t>
      </w:r>
      <w:r w:rsidRPr="00F24647">
        <w:rPr>
          <w:rFonts w:ascii="Arial" w:hAnsi="Arial" w:cs="Arial"/>
          <w:sz w:val="20"/>
          <w:szCs w:val="20"/>
        </w:rPr>
        <w:t xml:space="preserve"> has prepared Amendment C</w:t>
      </w:r>
      <w:r w:rsidR="00340471" w:rsidRPr="00F24647">
        <w:rPr>
          <w:rFonts w:ascii="Arial" w:hAnsi="Arial" w:cs="Arial"/>
          <w:sz w:val="20"/>
          <w:szCs w:val="20"/>
        </w:rPr>
        <w:t>152</w:t>
      </w:r>
      <w:r w:rsidR="00010B06">
        <w:rPr>
          <w:rFonts w:ascii="Arial" w:hAnsi="Arial" w:cs="Arial"/>
          <w:sz w:val="20"/>
          <w:szCs w:val="20"/>
        </w:rPr>
        <w:t>latr</w:t>
      </w:r>
      <w:r w:rsidRPr="00F24647">
        <w:rPr>
          <w:rFonts w:ascii="Arial" w:hAnsi="Arial" w:cs="Arial"/>
          <w:sz w:val="20"/>
          <w:szCs w:val="20"/>
        </w:rPr>
        <w:t xml:space="preserve"> to the </w:t>
      </w:r>
      <w:r w:rsidR="00340471" w:rsidRPr="00F24647">
        <w:rPr>
          <w:rFonts w:ascii="Arial" w:hAnsi="Arial" w:cs="Arial"/>
          <w:sz w:val="20"/>
          <w:szCs w:val="20"/>
        </w:rPr>
        <w:t xml:space="preserve">Latrobe </w:t>
      </w:r>
      <w:r w:rsidRPr="00F24647">
        <w:rPr>
          <w:rFonts w:ascii="Arial" w:hAnsi="Arial" w:cs="Arial"/>
          <w:sz w:val="20"/>
          <w:szCs w:val="20"/>
        </w:rPr>
        <w:t>Planning Scheme.</w:t>
      </w:r>
    </w:p>
    <w:p w14:paraId="16507C66" w14:textId="77777777" w:rsidR="00202817" w:rsidRPr="00C81474" w:rsidRDefault="00202817" w:rsidP="00C37F2C">
      <w:pPr>
        <w:jc w:val="both"/>
        <w:rPr>
          <w:rFonts w:ascii="Arial" w:hAnsi="Arial" w:cs="Arial"/>
          <w:sz w:val="20"/>
          <w:szCs w:val="20"/>
        </w:rPr>
      </w:pPr>
    </w:p>
    <w:p w14:paraId="0D78CACE" w14:textId="77777777" w:rsidR="00340471" w:rsidRDefault="00202817" w:rsidP="00C37F2C">
      <w:pPr>
        <w:jc w:val="both"/>
        <w:rPr>
          <w:rFonts w:ascii="Arial" w:hAnsi="Arial" w:cs="Arial"/>
          <w:sz w:val="20"/>
          <w:szCs w:val="20"/>
        </w:rPr>
      </w:pPr>
      <w:r w:rsidRPr="00C81474">
        <w:rPr>
          <w:rFonts w:ascii="Arial" w:hAnsi="Arial" w:cs="Arial"/>
          <w:sz w:val="20"/>
          <w:szCs w:val="20"/>
        </w:rPr>
        <w:t>The land affected by the amendment is</w:t>
      </w:r>
      <w:r w:rsidR="00340471">
        <w:rPr>
          <w:rFonts w:ascii="Arial" w:hAnsi="Arial" w:cs="Arial"/>
          <w:sz w:val="20"/>
          <w:szCs w:val="20"/>
        </w:rPr>
        <w:t xml:space="preserve"> 5483 and 5495 Princes Highway, Traralgon, see Figure 1.</w:t>
      </w:r>
    </w:p>
    <w:p w14:paraId="1C6AFB4D" w14:textId="423C3CB8" w:rsidR="00340471" w:rsidRDefault="00340471" w:rsidP="00C37F2C">
      <w:pPr>
        <w:jc w:val="both"/>
        <w:rPr>
          <w:rFonts w:ascii="Arial" w:hAnsi="Arial" w:cs="Arial"/>
          <w:sz w:val="20"/>
          <w:szCs w:val="20"/>
        </w:rPr>
      </w:pPr>
      <w:r w:rsidRPr="00340471">
        <w:rPr>
          <w:rFonts w:ascii="Arial" w:hAnsi="Arial" w:cs="Arial"/>
          <w:sz w:val="20"/>
          <w:szCs w:val="20"/>
        </w:rPr>
        <w:t>The subject land is comprised of three allotments formally described as Lot 1 TP823034F (as contained in Volume 10143 Folio 075), Lot 1 TP954239D (as contained in Volume 11488 Folio 318) and Crown Allotment 41D of TP897605U (as contained in Volume 09516 Folio 324).</w:t>
      </w:r>
    </w:p>
    <w:p w14:paraId="4DDD82C8" w14:textId="1C0F4835" w:rsidR="00340471" w:rsidRDefault="00340471" w:rsidP="00340471">
      <w:pPr>
        <w:jc w:val="center"/>
        <w:rPr>
          <w:color w:val="EE0000"/>
        </w:rPr>
      </w:pPr>
      <w:r w:rsidRPr="002476DA">
        <w:rPr>
          <w:noProof/>
        </w:rPr>
        <w:drawing>
          <wp:inline distT="0" distB="0" distL="0" distR="0" wp14:anchorId="1852D1A3" wp14:editId="3C411A94">
            <wp:extent cx="5592989" cy="3409950"/>
            <wp:effectExtent l="0" t="0" r="8255" b="0"/>
            <wp:docPr id="642752176" name="Picture 1" descr="A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2176" name="Picture 1" descr="A aerial view of a green field&#10;&#10;Description automatically generated"/>
                    <pic:cNvPicPr/>
                  </pic:nvPicPr>
                  <pic:blipFill>
                    <a:blip r:embed="rId13"/>
                    <a:stretch>
                      <a:fillRect/>
                    </a:stretch>
                  </pic:blipFill>
                  <pic:spPr>
                    <a:xfrm>
                      <a:off x="0" y="0"/>
                      <a:ext cx="5634570" cy="3435301"/>
                    </a:xfrm>
                    <a:prstGeom prst="rect">
                      <a:avLst/>
                    </a:prstGeom>
                  </pic:spPr>
                </pic:pic>
              </a:graphicData>
            </a:graphic>
          </wp:inline>
        </w:drawing>
      </w:r>
    </w:p>
    <w:p w14:paraId="45EF09B9" w14:textId="1151E0AA" w:rsidR="00340471" w:rsidRPr="00963E2E" w:rsidRDefault="00340471" w:rsidP="00340471">
      <w:pPr>
        <w:jc w:val="center"/>
        <w:rPr>
          <w:szCs w:val="24"/>
        </w:rPr>
      </w:pPr>
      <w:r w:rsidRPr="00340471">
        <w:rPr>
          <w:rFonts w:ascii="Arial" w:hAnsi="Arial" w:cs="Arial"/>
          <w:sz w:val="20"/>
          <w:szCs w:val="20"/>
        </w:rPr>
        <w:t>Figure 1: Area subject to amendment. Source: Near Map</w:t>
      </w:r>
    </w:p>
    <w:p w14:paraId="27E467C0" w14:textId="77777777" w:rsidR="00340471" w:rsidRPr="00C81474" w:rsidRDefault="00340471">
      <w:pPr>
        <w:jc w:val="both"/>
        <w:rPr>
          <w:rFonts w:ascii="Arial" w:hAnsi="Arial" w:cs="Arial"/>
          <w:sz w:val="20"/>
          <w:szCs w:val="20"/>
        </w:rPr>
      </w:pPr>
    </w:p>
    <w:p w14:paraId="28C10DA1" w14:textId="7E54DA97" w:rsidR="00202817" w:rsidRPr="00C81474" w:rsidRDefault="00202817" w:rsidP="00C37F2C">
      <w:pPr>
        <w:jc w:val="both"/>
        <w:rPr>
          <w:rFonts w:ascii="Arial" w:hAnsi="Arial" w:cs="Arial"/>
          <w:sz w:val="20"/>
          <w:szCs w:val="20"/>
        </w:rPr>
      </w:pPr>
      <w:r w:rsidRPr="00C81474">
        <w:rPr>
          <w:rFonts w:ascii="Arial" w:hAnsi="Arial" w:cs="Arial"/>
          <w:sz w:val="20"/>
          <w:szCs w:val="20"/>
        </w:rPr>
        <w:t xml:space="preserve"> </w:t>
      </w:r>
    </w:p>
    <w:p w14:paraId="1134924A" w14:textId="77777777" w:rsidR="00202817" w:rsidRPr="00C81474" w:rsidRDefault="00202817" w:rsidP="00C37F2C">
      <w:pPr>
        <w:jc w:val="both"/>
        <w:rPr>
          <w:rFonts w:ascii="Arial" w:hAnsi="Arial" w:cs="Arial"/>
          <w:sz w:val="20"/>
          <w:szCs w:val="20"/>
        </w:rPr>
      </w:pPr>
    </w:p>
    <w:p w14:paraId="2D19322A" w14:textId="77777777" w:rsidR="00340471" w:rsidRDefault="00202817" w:rsidP="00C37F2C">
      <w:pPr>
        <w:jc w:val="both"/>
        <w:rPr>
          <w:rFonts w:ascii="Arial" w:hAnsi="Arial" w:cs="Arial"/>
          <w:sz w:val="20"/>
          <w:szCs w:val="20"/>
        </w:rPr>
      </w:pPr>
      <w:r w:rsidRPr="00C81474">
        <w:rPr>
          <w:rFonts w:ascii="Arial" w:hAnsi="Arial" w:cs="Arial"/>
          <w:sz w:val="20"/>
          <w:szCs w:val="20"/>
        </w:rPr>
        <w:t>The amendment proposes to</w:t>
      </w:r>
      <w:r w:rsidR="00340471">
        <w:rPr>
          <w:rFonts w:ascii="Arial" w:hAnsi="Arial" w:cs="Arial"/>
          <w:sz w:val="20"/>
          <w:szCs w:val="20"/>
        </w:rPr>
        <w:t>:</w:t>
      </w:r>
    </w:p>
    <w:p w14:paraId="28DCC839" w14:textId="16C6CAE5" w:rsidR="00202817"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Planning Scheme Map No. 85 to rezone 1.38ha of the south-east corner of the subject land from Farming Zone Schedule 1 (FZ1) to Commercial 1 Zone (C1Z).</w:t>
      </w:r>
    </w:p>
    <w:p w14:paraId="510F3F89" w14:textId="3A528810"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Planning Scheme Map Nos. 53 and 85 to rezone 56.06ha of subject land from Farming Zone Schedule 1 to General Residential Zone Schedule 3 (GRZ3).</w:t>
      </w:r>
    </w:p>
    <w:p w14:paraId="60B7EBF2" w14:textId="2BEDAB49"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Insert new Planning Scheme Map No. 53DPO and amend Planning Scheme Map No. 85DPO to apply the Development Plan Overlay Schedule 12 to the subject land</w:t>
      </w:r>
    </w:p>
    <w:p w14:paraId="72E03457"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Insert new Planning Scheme Map No. 85EAO to apply the Environmental Audit Overlay to part of the subject land.</w:t>
      </w:r>
    </w:p>
    <w:p w14:paraId="42427EAA" w14:textId="77A7DAEC" w:rsidR="00340471" w:rsidRPr="00340471" w:rsidRDefault="00340471" w:rsidP="00340471">
      <w:pPr>
        <w:pStyle w:val="ListParagraph"/>
        <w:numPr>
          <w:ilvl w:val="0"/>
          <w:numId w:val="11"/>
        </w:numPr>
        <w:rPr>
          <w:rFonts w:ascii="Arial" w:hAnsi="Arial" w:cs="Arial"/>
          <w:snapToGrid w:val="0"/>
          <w:sz w:val="20"/>
          <w:szCs w:val="20"/>
        </w:rPr>
      </w:pPr>
      <w:r w:rsidRPr="00340471">
        <w:rPr>
          <w:rFonts w:ascii="Arial" w:hAnsi="Arial" w:cs="Arial"/>
          <w:snapToGrid w:val="0"/>
          <w:sz w:val="20"/>
          <w:szCs w:val="20"/>
        </w:rPr>
        <w:t>Amend the Schedule to the Commercial 1 Zone to establish a ‘maximum leasable floor area for a Shop’ of 1,200</w:t>
      </w:r>
      <w:r w:rsidR="00FF69E4" w:rsidRPr="00FF69E4">
        <w:rPr>
          <w:szCs w:val="18"/>
        </w:rPr>
        <w:t xml:space="preserve"> </w:t>
      </w:r>
      <w:r w:rsidR="00FF69E4" w:rsidRPr="00C6021B">
        <w:rPr>
          <w:szCs w:val="18"/>
        </w:rPr>
        <w:t>m</w:t>
      </w:r>
      <w:r w:rsidR="00FF69E4" w:rsidRPr="00C6021B">
        <w:rPr>
          <w:szCs w:val="18"/>
          <w:vertAlign w:val="superscript"/>
        </w:rPr>
        <w:t>2</w:t>
      </w:r>
      <w:r w:rsidRPr="00340471">
        <w:rPr>
          <w:rFonts w:ascii="Arial" w:hAnsi="Arial" w:cs="Arial"/>
          <w:snapToGrid w:val="0"/>
          <w:sz w:val="20"/>
          <w:szCs w:val="20"/>
        </w:rPr>
        <w:t xml:space="preserve"> for the subject land.</w:t>
      </w:r>
    </w:p>
    <w:p w14:paraId="56AAB91A" w14:textId="7F9DF6F5"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Insert a new DPO12 Schedule to the Development Plan Overlay to guide orderly use and development of the subject land.</w:t>
      </w:r>
    </w:p>
    <w:p w14:paraId="2DED3E8D"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Clause 02.04 (Strategic Framework Plans) to include 5483 and 5495 Princes Highway, Traralgon as ‘Residential Supply’ on the Morwell to Traralgon Framework Plan.</w:t>
      </w:r>
    </w:p>
    <w:p w14:paraId="018570F5"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Clause 11.03-2L (Morwell to Traralgon Structure Plan) to include 5483 and 5495 Princes Highway, Traralgon as ‘Residential Supply’ on the Morwell to Traralgon Structure Plan.</w:t>
      </w:r>
    </w:p>
    <w:p w14:paraId="774B1049"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Clause 16.01-1L (Housing Supply) to insert a new Housing Framework Plan for Traralgon West to identify 5483 and 5495 Princes Highway, Traralgon as Limited Change.</w:t>
      </w:r>
    </w:p>
    <w:p w14:paraId="15BCC3F3"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 xml:space="preserve">Amend Clause 72.03 (What does this Planning Scheme Consist of?) to include new planning scheme maps in the Latrobe Planning Scheme. </w:t>
      </w:r>
    </w:p>
    <w:p w14:paraId="05B5F0DC"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Clause 74.01 (Application of Zones, Overlays and Provisions) to amend where the application of the Commercial 1 Zone should apply to.</w:t>
      </w:r>
    </w:p>
    <w:p w14:paraId="2FE5E883" w14:textId="77777777" w:rsidR="00340471" w:rsidRPr="00340471" w:rsidRDefault="00340471" w:rsidP="00340471">
      <w:pPr>
        <w:pStyle w:val="ListParagraph"/>
        <w:numPr>
          <w:ilvl w:val="0"/>
          <w:numId w:val="11"/>
        </w:numPr>
        <w:jc w:val="both"/>
        <w:rPr>
          <w:rFonts w:ascii="Arial" w:hAnsi="Arial" w:cs="Arial"/>
          <w:snapToGrid w:val="0"/>
          <w:sz w:val="20"/>
          <w:szCs w:val="20"/>
        </w:rPr>
      </w:pPr>
      <w:r w:rsidRPr="00340471">
        <w:rPr>
          <w:rFonts w:ascii="Arial" w:hAnsi="Arial" w:cs="Arial"/>
          <w:snapToGrid w:val="0"/>
          <w:sz w:val="20"/>
          <w:szCs w:val="20"/>
        </w:rPr>
        <w:t>Amend Clause 74.02 (Further Strategic Work) Schedule to recognised additional strategic work in Traralgon West.</w:t>
      </w:r>
    </w:p>
    <w:p w14:paraId="38F9F40C" w14:textId="77777777" w:rsidR="00202817" w:rsidRPr="00C81474" w:rsidRDefault="00202817" w:rsidP="00C37F2C">
      <w:pPr>
        <w:jc w:val="both"/>
        <w:rPr>
          <w:rFonts w:ascii="Arial" w:hAnsi="Arial" w:cs="Arial"/>
          <w:sz w:val="20"/>
          <w:szCs w:val="20"/>
        </w:rPr>
      </w:pPr>
    </w:p>
    <w:p w14:paraId="4872BD26" w14:textId="77777777" w:rsidR="0048215C" w:rsidRPr="00C81474" w:rsidRDefault="0048215C" w:rsidP="0048215C">
      <w:pPr>
        <w:pStyle w:val="BodyText"/>
        <w:jc w:val="both"/>
        <w:rPr>
          <w:rFonts w:ascii="Arial" w:hAnsi="Arial" w:cs="Arial"/>
          <w:sz w:val="20"/>
          <w:szCs w:val="20"/>
        </w:rPr>
      </w:pPr>
      <w:r w:rsidRPr="09A1F5FD">
        <w:rPr>
          <w:rFonts w:ascii="Arial" w:hAnsi="Arial" w:cs="Arial"/>
          <w:sz w:val="20"/>
          <w:szCs w:val="20"/>
        </w:rPr>
        <w:t xml:space="preserve">You may inspect the amendment, any documents that support the amendment and the explanatory report about the amendment, </w:t>
      </w:r>
      <w:bookmarkStart w:id="0" w:name="_Hlk39837068"/>
      <w:r w:rsidRPr="09A1F5FD">
        <w:rPr>
          <w:rFonts w:ascii="Arial" w:hAnsi="Arial" w:cs="Arial"/>
          <w:sz w:val="20"/>
          <w:szCs w:val="20"/>
        </w:rPr>
        <w:t>free of charge, at:</w:t>
      </w:r>
    </w:p>
    <w:p w14:paraId="74CF3384" w14:textId="77777777" w:rsidR="0048215C" w:rsidRDefault="0048215C" w:rsidP="0048215C">
      <w:pPr>
        <w:pStyle w:val="BodyText"/>
        <w:jc w:val="both"/>
        <w:rPr>
          <w:rFonts w:ascii="Arial" w:hAnsi="Arial" w:cs="Arial"/>
          <w:sz w:val="20"/>
          <w:szCs w:val="20"/>
        </w:rPr>
      </w:pPr>
    </w:p>
    <w:p w14:paraId="4BF8518E" w14:textId="73763C04" w:rsidR="0048215C" w:rsidRPr="00F24647" w:rsidRDefault="0048215C" w:rsidP="0048215C">
      <w:pPr>
        <w:widowControl/>
        <w:numPr>
          <w:ilvl w:val="0"/>
          <w:numId w:val="3"/>
        </w:numPr>
        <w:tabs>
          <w:tab w:val="num" w:pos="284"/>
        </w:tabs>
        <w:ind w:left="284" w:hanging="284"/>
        <w:rPr>
          <w:rFonts w:ascii="Arial" w:hAnsi="Arial" w:cs="Arial"/>
          <w:sz w:val="20"/>
          <w:szCs w:val="20"/>
        </w:rPr>
      </w:pPr>
      <w:r w:rsidRPr="09A1F5FD">
        <w:rPr>
          <w:rFonts w:ascii="Arial" w:hAnsi="Arial" w:cs="Arial"/>
          <w:sz w:val="20"/>
          <w:szCs w:val="20"/>
        </w:rPr>
        <w:t xml:space="preserve">the Department of Transport and Planning website </w:t>
      </w:r>
      <w:hyperlink r:id="rId14" w:history="1">
        <w:r w:rsidR="00467A8B" w:rsidRPr="00131E48">
          <w:rPr>
            <w:rStyle w:val="Hyperlink"/>
            <w:rFonts w:ascii="Arial" w:hAnsi="Arial" w:cs="Arial"/>
            <w:sz w:val="20"/>
            <w:szCs w:val="20"/>
          </w:rPr>
          <w:t>www.planning.vic.gov.au/public-inspection</w:t>
        </w:r>
      </w:hyperlink>
      <w:r w:rsidR="00467A8B" w:rsidRPr="09A1F5FD">
        <w:rPr>
          <w:rFonts w:ascii="Arial" w:hAnsi="Arial" w:cs="Arial"/>
          <w:color w:val="0000FF"/>
          <w:sz w:val="20"/>
          <w:szCs w:val="20"/>
        </w:rPr>
        <w:t xml:space="preserve"> </w:t>
      </w:r>
      <w:r w:rsidRPr="09A1F5FD">
        <w:rPr>
          <w:rFonts w:ascii="Arial" w:hAnsi="Arial" w:cs="Arial"/>
          <w:sz w:val="20"/>
          <w:szCs w:val="20"/>
        </w:rPr>
        <w:t>or by contacting 1800 789 386 to arrange a time to view the amendment documentation</w:t>
      </w:r>
      <w:r w:rsidRPr="09A1F5FD">
        <w:rPr>
          <w:rFonts w:ascii="Arial" w:hAnsi="Arial" w:cs="Arial"/>
          <w:color w:val="0000FF"/>
          <w:sz w:val="20"/>
          <w:szCs w:val="20"/>
        </w:rPr>
        <w:t>.</w:t>
      </w:r>
    </w:p>
    <w:p w14:paraId="5F6BCD2A" w14:textId="77777777" w:rsidR="00F24647" w:rsidRDefault="00F24647" w:rsidP="00F24647">
      <w:pPr>
        <w:widowControl/>
        <w:rPr>
          <w:rFonts w:ascii="Arial" w:hAnsi="Arial" w:cs="Arial"/>
          <w:color w:val="0000FF"/>
          <w:sz w:val="20"/>
          <w:szCs w:val="20"/>
        </w:rPr>
      </w:pPr>
    </w:p>
    <w:p w14:paraId="009F7E3B" w14:textId="77777777" w:rsidR="00F24647" w:rsidRPr="005A2816" w:rsidRDefault="00F24647" w:rsidP="00F24647">
      <w:pPr>
        <w:widowControl/>
        <w:numPr>
          <w:ilvl w:val="0"/>
          <w:numId w:val="3"/>
        </w:numPr>
        <w:tabs>
          <w:tab w:val="num" w:pos="284"/>
        </w:tabs>
        <w:ind w:left="284" w:hanging="284"/>
        <w:rPr>
          <w:rFonts w:ascii="Arial" w:hAnsi="Arial" w:cs="Arial"/>
          <w:sz w:val="20"/>
          <w:szCs w:val="20"/>
        </w:rPr>
      </w:pPr>
      <w:r w:rsidRPr="005A2816">
        <w:rPr>
          <w:rFonts w:ascii="Arial" w:hAnsi="Arial" w:cs="Arial"/>
          <w:sz w:val="20"/>
          <w:szCs w:val="20"/>
        </w:rPr>
        <w:t>the Latrobe City Council’s website at https://www.latrobe.vic.gov.au/Property/Development/Planning_Scheme_Amendments/Current_Planning_Scheme_Amendments; and/or</w:t>
      </w:r>
    </w:p>
    <w:p w14:paraId="105D7F25" w14:textId="77777777" w:rsidR="0048215C" w:rsidRDefault="0048215C" w:rsidP="0048215C">
      <w:pPr>
        <w:pStyle w:val="BodyText"/>
        <w:jc w:val="both"/>
        <w:rPr>
          <w:rFonts w:ascii="Arial" w:hAnsi="Arial" w:cs="Arial"/>
          <w:sz w:val="20"/>
          <w:szCs w:val="20"/>
        </w:rPr>
      </w:pPr>
    </w:p>
    <w:bookmarkEnd w:id="0"/>
    <w:p w14:paraId="14FAB149" w14:textId="277D4FCE" w:rsidR="0048215C" w:rsidRPr="00F24647" w:rsidRDefault="0048215C" w:rsidP="0048215C">
      <w:pPr>
        <w:widowControl/>
        <w:numPr>
          <w:ilvl w:val="0"/>
          <w:numId w:val="3"/>
        </w:numPr>
        <w:tabs>
          <w:tab w:val="num" w:pos="284"/>
        </w:tabs>
        <w:autoSpaceDE/>
        <w:autoSpaceDN/>
        <w:ind w:left="284" w:hanging="284"/>
        <w:contextualSpacing/>
        <w:rPr>
          <w:rFonts w:ascii="Arial" w:hAnsi="Arial" w:cs="Arial"/>
          <w:color w:val="0D13FB"/>
          <w:sz w:val="20"/>
          <w:szCs w:val="20"/>
        </w:rPr>
      </w:pPr>
      <w:r w:rsidRPr="09A1F5FD">
        <w:rPr>
          <w:rFonts w:ascii="Arial" w:hAnsi="Arial" w:cs="Arial"/>
          <w:sz w:val="20"/>
          <w:szCs w:val="20"/>
        </w:rPr>
        <w:t>during office hours, at the office of the planning authority</w:t>
      </w:r>
    </w:p>
    <w:p w14:paraId="7285F640" w14:textId="77777777" w:rsidR="00F24647" w:rsidRDefault="00F24647" w:rsidP="00F24647">
      <w:pPr>
        <w:pStyle w:val="ListParagraph"/>
        <w:rPr>
          <w:rFonts w:ascii="Arial" w:hAnsi="Arial" w:cs="Arial"/>
          <w:color w:val="0D13FB"/>
          <w:sz w:val="20"/>
          <w:szCs w:val="20"/>
        </w:rPr>
      </w:pPr>
    </w:p>
    <w:p w14:paraId="65D81526"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Latrobe City Council </w:t>
      </w:r>
    </w:p>
    <w:p w14:paraId="2DB03E07"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Corporate Headquarters</w:t>
      </w:r>
    </w:p>
    <w:p w14:paraId="5D48699C"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141 Commercial Road, Morwell </w:t>
      </w:r>
    </w:p>
    <w:p w14:paraId="3E08620F"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Office hours: 9am to 5pm, Monday to Friday</w:t>
      </w:r>
    </w:p>
    <w:p w14:paraId="62A6B1DD" w14:textId="77777777" w:rsidR="00F24647" w:rsidRPr="00F24647" w:rsidRDefault="00F24647" w:rsidP="00F24647">
      <w:pPr>
        <w:widowControl/>
        <w:autoSpaceDE/>
        <w:autoSpaceDN/>
        <w:ind w:left="1811"/>
        <w:contextualSpacing/>
        <w:rPr>
          <w:rFonts w:ascii="Arial" w:hAnsi="Arial" w:cs="Arial"/>
          <w:sz w:val="20"/>
          <w:szCs w:val="20"/>
        </w:rPr>
      </w:pPr>
    </w:p>
    <w:p w14:paraId="30025203"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Churchill Service Centre </w:t>
      </w:r>
    </w:p>
    <w:p w14:paraId="6411180D"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9-11 Philip Parade, Churchill </w:t>
      </w:r>
    </w:p>
    <w:p w14:paraId="7ED49830" w14:textId="7D8682E5"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Office hours: </w:t>
      </w:r>
      <w:r w:rsidR="00FF69E4">
        <w:rPr>
          <w:rFonts w:ascii="Arial" w:hAnsi="Arial" w:cs="Arial"/>
          <w:sz w:val="20"/>
          <w:szCs w:val="20"/>
        </w:rPr>
        <w:t>8:30am to 12noon and 1pm to 5:15pm Monday to Friday</w:t>
      </w:r>
    </w:p>
    <w:p w14:paraId="3CDF781A" w14:textId="77777777" w:rsidR="00F24647" w:rsidRPr="00F24647" w:rsidRDefault="00F24647" w:rsidP="00F24647">
      <w:pPr>
        <w:widowControl/>
        <w:autoSpaceDE/>
        <w:autoSpaceDN/>
        <w:ind w:left="1811"/>
        <w:contextualSpacing/>
        <w:rPr>
          <w:rFonts w:ascii="Arial" w:hAnsi="Arial" w:cs="Arial"/>
          <w:sz w:val="20"/>
          <w:szCs w:val="20"/>
        </w:rPr>
      </w:pPr>
    </w:p>
    <w:p w14:paraId="640F514A"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Moe Service Centre </w:t>
      </w:r>
    </w:p>
    <w:p w14:paraId="3AAE678A"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1-29 George Street, Moe </w:t>
      </w:r>
    </w:p>
    <w:p w14:paraId="4FC6E2F0" w14:textId="2C589270"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Office hours: 8.30am to 5.15</w:t>
      </w:r>
      <w:r w:rsidR="00FF69E4">
        <w:rPr>
          <w:rFonts w:ascii="Arial" w:hAnsi="Arial" w:cs="Arial"/>
          <w:sz w:val="20"/>
          <w:szCs w:val="20"/>
        </w:rPr>
        <w:t>pm</w:t>
      </w:r>
      <w:r w:rsidRPr="00F24647">
        <w:rPr>
          <w:rFonts w:ascii="Arial" w:hAnsi="Arial" w:cs="Arial"/>
          <w:sz w:val="20"/>
          <w:szCs w:val="20"/>
        </w:rPr>
        <w:t xml:space="preserve"> Monday to Friday </w:t>
      </w:r>
      <w:r w:rsidR="00FF69E4">
        <w:rPr>
          <w:rFonts w:ascii="Arial" w:hAnsi="Arial" w:cs="Arial"/>
          <w:sz w:val="20"/>
          <w:szCs w:val="20"/>
        </w:rPr>
        <w:t>and</w:t>
      </w:r>
      <w:r w:rsidRPr="00F24647">
        <w:rPr>
          <w:rFonts w:ascii="Arial" w:hAnsi="Arial" w:cs="Arial"/>
          <w:sz w:val="20"/>
          <w:szCs w:val="20"/>
        </w:rPr>
        <w:t xml:space="preserve"> 9am to 12noon Saturday </w:t>
      </w:r>
    </w:p>
    <w:p w14:paraId="1BFCE7CF" w14:textId="77777777" w:rsidR="00F24647" w:rsidRPr="00F24647" w:rsidRDefault="00F24647" w:rsidP="00F24647">
      <w:pPr>
        <w:widowControl/>
        <w:autoSpaceDE/>
        <w:autoSpaceDN/>
        <w:ind w:left="284"/>
        <w:contextualSpacing/>
        <w:rPr>
          <w:rFonts w:ascii="Arial" w:hAnsi="Arial" w:cs="Arial"/>
          <w:sz w:val="20"/>
          <w:szCs w:val="20"/>
        </w:rPr>
      </w:pPr>
    </w:p>
    <w:p w14:paraId="5055A2C6"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Traralgon Service Centre </w:t>
      </w:r>
    </w:p>
    <w:p w14:paraId="00527713" w14:textId="77777777" w:rsidR="00F24647"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34-38 Kay Street, Traralgon </w:t>
      </w:r>
    </w:p>
    <w:p w14:paraId="1212B196" w14:textId="5CF6A748" w:rsidR="0048215C" w:rsidRPr="00F24647" w:rsidRDefault="00F24647" w:rsidP="00F24647">
      <w:pPr>
        <w:widowControl/>
        <w:autoSpaceDE/>
        <w:autoSpaceDN/>
        <w:ind w:left="284"/>
        <w:contextualSpacing/>
        <w:rPr>
          <w:rFonts w:ascii="Arial" w:hAnsi="Arial" w:cs="Arial"/>
          <w:sz w:val="20"/>
          <w:szCs w:val="20"/>
        </w:rPr>
      </w:pPr>
      <w:r w:rsidRPr="00F24647">
        <w:rPr>
          <w:rFonts w:ascii="Arial" w:hAnsi="Arial" w:cs="Arial"/>
          <w:sz w:val="20"/>
          <w:szCs w:val="20"/>
        </w:rPr>
        <w:t xml:space="preserve">Office hours: 8.30am to 5.15pm Monday to Friday </w:t>
      </w:r>
      <w:r w:rsidR="00AB065B">
        <w:rPr>
          <w:rFonts w:ascii="Arial" w:hAnsi="Arial" w:cs="Arial"/>
          <w:sz w:val="20"/>
          <w:szCs w:val="20"/>
        </w:rPr>
        <w:t>and</w:t>
      </w:r>
      <w:r w:rsidRPr="00F24647">
        <w:rPr>
          <w:rFonts w:ascii="Arial" w:hAnsi="Arial" w:cs="Arial"/>
          <w:sz w:val="20"/>
          <w:szCs w:val="20"/>
        </w:rPr>
        <w:t xml:space="preserve"> 9am to 12noon Saturday</w:t>
      </w:r>
    </w:p>
    <w:p w14:paraId="72338A8D" w14:textId="77777777" w:rsidR="0048215C" w:rsidRDefault="0048215C" w:rsidP="0048215C">
      <w:pPr>
        <w:widowControl/>
        <w:tabs>
          <w:tab w:val="num" w:pos="284"/>
        </w:tabs>
        <w:contextualSpacing/>
        <w:rPr>
          <w:rFonts w:ascii="Arial" w:hAnsi="Arial" w:cs="Arial"/>
          <w:color w:val="0D13FB"/>
          <w:sz w:val="20"/>
          <w:szCs w:val="20"/>
        </w:rPr>
      </w:pPr>
    </w:p>
    <w:p w14:paraId="6FE54094" w14:textId="336D6E57" w:rsidR="00202817" w:rsidRDefault="00202817" w:rsidP="00C37F2C">
      <w:pPr>
        <w:jc w:val="both"/>
        <w:rPr>
          <w:rFonts w:ascii="Arial" w:hAnsi="Arial" w:cs="Arial"/>
          <w:sz w:val="20"/>
          <w:szCs w:val="20"/>
        </w:rPr>
      </w:pPr>
      <w:r w:rsidRPr="0049243D">
        <w:rPr>
          <w:rFonts w:ascii="Arial" w:hAnsi="Arial" w:cs="Arial"/>
          <w:sz w:val="20"/>
          <w:szCs w:val="20"/>
        </w:rPr>
        <w:t xml:space="preserve">Any person </w:t>
      </w:r>
      <w:r w:rsidR="00545679" w:rsidRPr="0049243D">
        <w:rPr>
          <w:rFonts w:ascii="Arial" w:hAnsi="Arial" w:cs="Arial"/>
          <w:sz w:val="20"/>
          <w:szCs w:val="20"/>
        </w:rPr>
        <w:t>may make a submission</w:t>
      </w:r>
      <w:r w:rsidR="00B6163D" w:rsidRPr="0049243D">
        <w:rPr>
          <w:rFonts w:ascii="Arial" w:hAnsi="Arial" w:cs="Arial"/>
          <w:sz w:val="20"/>
          <w:szCs w:val="20"/>
        </w:rPr>
        <w:t xml:space="preserve"> to</w:t>
      </w:r>
      <w:r w:rsidR="00545679" w:rsidRPr="0049243D">
        <w:rPr>
          <w:rFonts w:ascii="Arial" w:hAnsi="Arial" w:cs="Arial"/>
          <w:sz w:val="20"/>
          <w:szCs w:val="20"/>
        </w:rPr>
        <w:t xml:space="preserve"> the </w:t>
      </w:r>
      <w:r w:rsidR="00AC0A45" w:rsidRPr="0049243D">
        <w:rPr>
          <w:rFonts w:ascii="Arial" w:hAnsi="Arial" w:cs="Arial"/>
          <w:sz w:val="20"/>
          <w:szCs w:val="20"/>
        </w:rPr>
        <w:t>planning authority</w:t>
      </w:r>
      <w:r w:rsidR="00545679" w:rsidRPr="0049243D">
        <w:rPr>
          <w:rFonts w:ascii="Arial" w:hAnsi="Arial" w:cs="Arial"/>
          <w:sz w:val="20"/>
          <w:szCs w:val="20"/>
        </w:rPr>
        <w:t xml:space="preserve"> </w:t>
      </w:r>
      <w:r w:rsidRPr="0049243D">
        <w:rPr>
          <w:rFonts w:ascii="Arial" w:hAnsi="Arial" w:cs="Arial"/>
          <w:sz w:val="20"/>
          <w:szCs w:val="20"/>
        </w:rPr>
        <w:t xml:space="preserve">about the amendment. Submissions must </w:t>
      </w:r>
      <w:r w:rsidRPr="0049243D">
        <w:rPr>
          <w:rFonts w:ascii="Arial" w:hAnsi="Arial" w:cs="Arial"/>
          <w:sz w:val="20"/>
          <w:szCs w:val="20"/>
        </w:rPr>
        <w:lastRenderedPageBreak/>
        <w:t xml:space="preserve">be made in writing giving the submitter’s name and contact address, clearly stating the grounds on which the amendment is supported or opposed and indicating what changes (if any) the submitter wishes to make. </w:t>
      </w:r>
    </w:p>
    <w:p w14:paraId="48EB6594" w14:textId="77777777" w:rsidR="00202817" w:rsidRPr="0049243D" w:rsidRDefault="00202817" w:rsidP="00C37F2C">
      <w:pPr>
        <w:jc w:val="both"/>
        <w:rPr>
          <w:rFonts w:ascii="Arial" w:hAnsi="Arial" w:cs="Arial"/>
          <w:sz w:val="20"/>
          <w:szCs w:val="20"/>
        </w:rPr>
      </w:pPr>
    </w:p>
    <w:p w14:paraId="0438ECFE" w14:textId="149D14F1" w:rsidR="004949B6" w:rsidRDefault="00202817" w:rsidP="00C37F2C">
      <w:pPr>
        <w:jc w:val="both"/>
        <w:rPr>
          <w:rFonts w:ascii="Arial" w:hAnsi="Arial" w:cs="Arial"/>
          <w:sz w:val="20"/>
          <w:szCs w:val="20"/>
        </w:rPr>
      </w:pPr>
      <w:r w:rsidRPr="0049243D">
        <w:rPr>
          <w:rFonts w:ascii="Arial" w:hAnsi="Arial" w:cs="Arial"/>
          <w:sz w:val="20"/>
          <w:szCs w:val="20"/>
        </w:rPr>
        <w:t xml:space="preserve">Name and contact details of submitters are required for </w:t>
      </w:r>
      <w:r w:rsidR="00D36DAC">
        <w:rPr>
          <w:rFonts w:ascii="Arial" w:hAnsi="Arial" w:cs="Arial"/>
          <w:sz w:val="20"/>
          <w:szCs w:val="20"/>
        </w:rPr>
        <w:t xml:space="preserve">the </w:t>
      </w:r>
      <w:r w:rsidR="00AC0A45" w:rsidRPr="0049243D">
        <w:rPr>
          <w:rFonts w:ascii="Arial" w:hAnsi="Arial" w:cs="Arial"/>
          <w:sz w:val="20"/>
          <w:szCs w:val="20"/>
        </w:rPr>
        <w:t>planning authority</w:t>
      </w:r>
      <w:r w:rsidRPr="0049243D">
        <w:rPr>
          <w:rFonts w:ascii="Arial" w:hAnsi="Arial" w:cs="Arial"/>
          <w:sz w:val="20"/>
          <w:szCs w:val="20"/>
        </w:rPr>
        <w:t xml:space="preserve"> to consider submissions and to notify such persons of the opportunity to attend </w:t>
      </w:r>
      <w:r w:rsidR="00AC0A45" w:rsidRPr="0049243D">
        <w:rPr>
          <w:rFonts w:ascii="Arial" w:hAnsi="Arial" w:cs="Arial"/>
          <w:sz w:val="20"/>
          <w:szCs w:val="20"/>
        </w:rPr>
        <w:t>planning authority</w:t>
      </w:r>
      <w:r w:rsidRPr="0049243D">
        <w:rPr>
          <w:rFonts w:ascii="Arial" w:hAnsi="Arial" w:cs="Arial"/>
          <w:sz w:val="20"/>
          <w:szCs w:val="20"/>
        </w:rPr>
        <w:t xml:space="preserve"> meetings and any public hearing held to consider submissions. </w:t>
      </w:r>
    </w:p>
    <w:p w14:paraId="6E35148B" w14:textId="77777777" w:rsidR="004949B6" w:rsidRDefault="004949B6" w:rsidP="00C37F2C">
      <w:pPr>
        <w:jc w:val="both"/>
        <w:rPr>
          <w:rFonts w:ascii="Arial" w:hAnsi="Arial" w:cs="Arial"/>
          <w:sz w:val="20"/>
          <w:szCs w:val="20"/>
        </w:rPr>
      </w:pPr>
    </w:p>
    <w:p w14:paraId="225D8302" w14:textId="3AB6FFF1" w:rsidR="00F24647" w:rsidRDefault="00202817" w:rsidP="00F24647">
      <w:pPr>
        <w:jc w:val="both"/>
        <w:rPr>
          <w:rFonts w:ascii="Arial" w:hAnsi="Arial" w:cs="Arial"/>
          <w:sz w:val="20"/>
          <w:szCs w:val="20"/>
        </w:rPr>
      </w:pPr>
      <w:r w:rsidRPr="0049243D">
        <w:rPr>
          <w:rFonts w:ascii="Arial" w:hAnsi="Arial" w:cs="Arial"/>
          <w:sz w:val="20"/>
          <w:szCs w:val="20"/>
        </w:rPr>
        <w:t xml:space="preserve">The closing date for submissions is </w:t>
      </w:r>
      <w:r w:rsidR="0026129A" w:rsidRPr="0026129A">
        <w:rPr>
          <w:rFonts w:ascii="Arial" w:hAnsi="Arial" w:cs="Arial"/>
          <w:sz w:val="20"/>
          <w:szCs w:val="20"/>
        </w:rPr>
        <w:t>30 June 2026</w:t>
      </w:r>
      <w:r w:rsidRPr="0026129A">
        <w:rPr>
          <w:rFonts w:ascii="Arial" w:hAnsi="Arial" w:cs="Arial"/>
          <w:sz w:val="20"/>
          <w:szCs w:val="20"/>
        </w:rPr>
        <w:t xml:space="preserve">. </w:t>
      </w:r>
      <w:r w:rsidRPr="0049243D">
        <w:rPr>
          <w:rFonts w:ascii="Arial" w:hAnsi="Arial" w:cs="Arial"/>
          <w:sz w:val="20"/>
          <w:szCs w:val="20"/>
        </w:rPr>
        <w:t xml:space="preserve">A submission must be sent to </w:t>
      </w:r>
      <w:r w:rsidR="00F24647">
        <w:rPr>
          <w:rFonts w:ascii="Arial" w:hAnsi="Arial" w:cs="Arial"/>
          <w:sz w:val="20"/>
          <w:szCs w:val="20"/>
        </w:rPr>
        <w:t>Latrobe City Council by:</w:t>
      </w:r>
    </w:p>
    <w:p w14:paraId="71A16070" w14:textId="77777777" w:rsidR="00F24647" w:rsidRDefault="00F24647" w:rsidP="00F24647">
      <w:pPr>
        <w:jc w:val="both"/>
        <w:rPr>
          <w:rFonts w:ascii="Arial" w:hAnsi="Arial" w:cs="Arial"/>
          <w:sz w:val="20"/>
          <w:szCs w:val="20"/>
        </w:rPr>
      </w:pPr>
    </w:p>
    <w:p w14:paraId="17B314CF" w14:textId="244E79BF" w:rsidR="00F24647" w:rsidRPr="005A2816" w:rsidRDefault="00F24647" w:rsidP="00F24647">
      <w:pPr>
        <w:jc w:val="both"/>
        <w:rPr>
          <w:rFonts w:ascii="Arial" w:hAnsi="Arial" w:cs="Arial"/>
          <w:sz w:val="20"/>
          <w:szCs w:val="20"/>
        </w:rPr>
      </w:pPr>
      <w:r w:rsidRPr="005A2816">
        <w:rPr>
          <w:rFonts w:ascii="Arial" w:hAnsi="Arial" w:cs="Arial"/>
          <w:sz w:val="20"/>
          <w:szCs w:val="20"/>
        </w:rPr>
        <w:t>Mail: Latrobe City Council, PO Box 264, Morwell, VIC, 3840, or</w:t>
      </w:r>
    </w:p>
    <w:p w14:paraId="4C321759" w14:textId="77777777" w:rsidR="00F24647" w:rsidRPr="005A2816" w:rsidRDefault="00F24647" w:rsidP="00F24647">
      <w:pPr>
        <w:jc w:val="both"/>
        <w:rPr>
          <w:rFonts w:ascii="Arial" w:hAnsi="Arial" w:cs="Arial"/>
          <w:sz w:val="20"/>
          <w:szCs w:val="20"/>
        </w:rPr>
      </w:pPr>
      <w:r w:rsidRPr="005A2816">
        <w:rPr>
          <w:rFonts w:ascii="Arial" w:hAnsi="Arial" w:cs="Arial"/>
          <w:sz w:val="20"/>
          <w:szCs w:val="20"/>
        </w:rPr>
        <w:t>Email: Latrobe@latrobe.vic.gov.au – Attention: Strategic Planning Department</w:t>
      </w:r>
    </w:p>
    <w:p w14:paraId="746D5EBD" w14:textId="77777777" w:rsidR="00F24647" w:rsidRPr="0049243D" w:rsidRDefault="00F24647">
      <w:pPr>
        <w:jc w:val="both"/>
        <w:rPr>
          <w:rFonts w:ascii="Arial" w:hAnsi="Arial" w:cs="Arial"/>
          <w:sz w:val="20"/>
          <w:szCs w:val="20"/>
        </w:rPr>
      </w:pPr>
    </w:p>
    <w:p w14:paraId="2CE40CBE" w14:textId="38B69C7B" w:rsidR="00861C82" w:rsidRDefault="00861C82" w:rsidP="00861C82">
      <w:pPr>
        <w:jc w:val="both"/>
        <w:rPr>
          <w:rFonts w:ascii="Arial" w:hAnsi="Arial" w:cs="Arial"/>
          <w:sz w:val="20"/>
          <w:szCs w:val="20"/>
        </w:rPr>
      </w:pPr>
      <w:r w:rsidRPr="0049243D">
        <w:rPr>
          <w:rFonts w:ascii="Arial" w:hAnsi="Arial" w:cs="Arial"/>
          <w:sz w:val="20"/>
          <w:szCs w:val="20"/>
        </w:rPr>
        <w:t xml:space="preserve">The planning authority must make a copy of every submission available at its office and/or </w:t>
      </w:r>
      <w:r w:rsidR="006D6F1B">
        <w:rPr>
          <w:rFonts w:ascii="Arial" w:hAnsi="Arial" w:cs="Arial"/>
          <w:sz w:val="20"/>
          <w:szCs w:val="20"/>
        </w:rPr>
        <w:t xml:space="preserve">on </w:t>
      </w:r>
      <w:r w:rsidRPr="0049243D">
        <w:rPr>
          <w:rFonts w:ascii="Arial" w:hAnsi="Arial" w:cs="Arial"/>
          <w:sz w:val="20"/>
          <w:szCs w:val="20"/>
        </w:rPr>
        <w:t>its website for any person to inspect free of charge until the end of the two months after the amendment comes into operation or lapses.</w:t>
      </w:r>
    </w:p>
    <w:p w14:paraId="3F5B4E9F" w14:textId="77777777" w:rsidR="00861C82" w:rsidRPr="0049243D" w:rsidRDefault="00861C82" w:rsidP="00C37F2C">
      <w:pPr>
        <w:jc w:val="both"/>
        <w:rPr>
          <w:rFonts w:ascii="Arial" w:hAnsi="Arial" w:cs="Arial"/>
          <w:sz w:val="20"/>
          <w:szCs w:val="20"/>
        </w:rPr>
      </w:pPr>
    </w:p>
    <w:p w14:paraId="50C54F34" w14:textId="77777777" w:rsidR="00F24647" w:rsidRPr="005A2816" w:rsidRDefault="00F24647" w:rsidP="00F24647">
      <w:pPr>
        <w:rPr>
          <w:rFonts w:ascii="Arial" w:hAnsi="Arial" w:cs="Arial"/>
          <w:color w:val="FF0000"/>
          <w:sz w:val="20"/>
          <w:szCs w:val="20"/>
        </w:rPr>
      </w:pPr>
      <w:r w:rsidRPr="005A2816">
        <w:rPr>
          <w:rFonts w:ascii="Arial" w:hAnsi="Arial" w:cs="Arial"/>
          <w:noProof/>
          <w:color w:val="FF0000"/>
          <w:sz w:val="20"/>
          <w:szCs w:val="20"/>
        </w:rPr>
        <w:drawing>
          <wp:inline distT="0" distB="0" distL="0" distR="0" wp14:anchorId="5901894C" wp14:editId="2AFD08AB">
            <wp:extent cx="1695450" cy="819150"/>
            <wp:effectExtent l="0" t="0" r="0" b="0"/>
            <wp:docPr id="105821301" name="Picture 2"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1301" name="Picture 2" descr="A signature on a white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p>
    <w:p w14:paraId="3C7C62F8" w14:textId="77777777" w:rsidR="00F24647" w:rsidRPr="005A2816" w:rsidRDefault="00F24647" w:rsidP="00F24647">
      <w:pPr>
        <w:rPr>
          <w:rFonts w:ascii="Arial" w:hAnsi="Arial" w:cs="Arial"/>
          <w:sz w:val="20"/>
          <w:szCs w:val="20"/>
        </w:rPr>
      </w:pPr>
      <w:r w:rsidRPr="005A2816">
        <w:rPr>
          <w:rFonts w:ascii="Arial" w:hAnsi="Arial" w:cs="Arial"/>
          <w:sz w:val="20"/>
          <w:szCs w:val="20"/>
        </w:rPr>
        <w:t>STEVEN PIASENTE</w:t>
      </w:r>
    </w:p>
    <w:p w14:paraId="0AED9F36" w14:textId="77777777" w:rsidR="00F24647" w:rsidRPr="00196CC5" w:rsidRDefault="00F24647" w:rsidP="00F24647">
      <w:pPr>
        <w:rPr>
          <w:rFonts w:ascii="Arial" w:hAnsi="Arial" w:cs="Arial"/>
          <w:sz w:val="20"/>
          <w:szCs w:val="20"/>
        </w:rPr>
      </w:pPr>
      <w:r w:rsidRPr="005A2816">
        <w:rPr>
          <w:rFonts w:ascii="Arial" w:hAnsi="Arial" w:cs="Arial"/>
          <w:sz w:val="20"/>
          <w:szCs w:val="20"/>
        </w:rPr>
        <w:t>Chief Executive Officer</w:t>
      </w:r>
    </w:p>
    <w:p w14:paraId="75D0D107" w14:textId="08055CC9" w:rsidR="00583806" w:rsidRPr="0049243D" w:rsidRDefault="00583806" w:rsidP="00F24647">
      <w:pPr>
        <w:rPr>
          <w:rFonts w:ascii="Arial" w:hAnsi="Arial" w:cs="Arial"/>
          <w:sz w:val="20"/>
          <w:szCs w:val="20"/>
        </w:rPr>
      </w:pPr>
    </w:p>
    <w:sectPr w:rsidR="00583806" w:rsidRPr="0049243D">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E24F" w14:textId="77777777" w:rsidR="00CE5A14" w:rsidRDefault="00CE5A14" w:rsidP="00D95794">
      <w:r>
        <w:separator/>
      </w:r>
    </w:p>
  </w:endnote>
  <w:endnote w:type="continuationSeparator" w:id="0">
    <w:p w14:paraId="224959F0" w14:textId="77777777" w:rsidR="00CE5A14" w:rsidRDefault="00CE5A14" w:rsidP="00D95794">
      <w:r>
        <w:continuationSeparator/>
      </w:r>
    </w:p>
  </w:endnote>
  <w:endnote w:type="continuationNotice" w:id="1">
    <w:p w14:paraId="2F8F249E" w14:textId="77777777" w:rsidR="00CE5A14" w:rsidRDefault="00CE5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A585" w14:textId="4ACDA73D" w:rsidR="005C1EE8" w:rsidRDefault="00631386">
    <w:pPr>
      <w:pStyle w:val="BodyText"/>
      <w:spacing w:line="14" w:lineRule="auto"/>
      <w:rPr>
        <w:sz w:val="2"/>
      </w:rPr>
    </w:pPr>
    <w:r>
      <w:rPr>
        <w:noProof/>
        <w:sz w:val="2"/>
      </w:rPr>
      <mc:AlternateContent>
        <mc:Choice Requires="wps">
          <w:drawing>
            <wp:anchor distT="0" distB="0" distL="114300" distR="114300" simplePos="0" relativeHeight="251672577" behindDoc="0" locked="0" layoutInCell="0" allowOverlap="1" wp14:anchorId="4E95ACD2" wp14:editId="5ADF75C4">
              <wp:simplePos x="0" y="0"/>
              <wp:positionH relativeFrom="page">
                <wp:align>center</wp:align>
              </wp:positionH>
              <wp:positionV relativeFrom="page">
                <wp:align>bottom</wp:align>
              </wp:positionV>
              <wp:extent cx="7772400" cy="463550"/>
              <wp:effectExtent l="0" t="0" r="0" b="12700"/>
              <wp:wrapNone/>
              <wp:docPr id="4" name="MSIPCM433b451c97ed8a539b74003c"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582F1" w14:textId="49724622" w:rsidR="00631386" w:rsidRPr="002D6CBC" w:rsidRDefault="002D6CBC" w:rsidP="002D6CBC">
                          <w:pPr>
                            <w:jc w:val="center"/>
                            <w:rPr>
                              <w:rFonts w:ascii="Calibri" w:hAnsi="Calibri" w:cs="Calibri"/>
                              <w:color w:val="000000"/>
                              <w:sz w:val="24"/>
                            </w:rPr>
                          </w:pPr>
                          <w:r w:rsidRPr="002D6C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95ACD2" id="_x0000_t202" coordsize="21600,21600" o:spt="202" path="m,l,21600r21600,l21600,xe">
              <v:stroke joinstyle="miter"/>
              <v:path gradientshapeok="t" o:connecttype="rect"/>
            </v:shapetype>
            <v:shape id="MSIPCM433b451c97ed8a539b74003c" o:spid="_x0000_s1026" type="#_x0000_t202" alt="{&quot;HashCode&quot;:-1264680268,&quot;Height&quot;:9999999.0,&quot;Width&quot;:9999999.0,&quot;Placement&quot;:&quot;Footer&quot;,&quot;Index&quot;:&quot;Primary&quot;,&quot;Section&quot;:2,&quot;Top&quot;:0.0,&quot;Left&quot;:0.0}" style="position:absolute;margin-left:0;margin-top:0;width:612pt;height:36.5pt;z-index:2516725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E5582F1" w14:textId="49724622" w:rsidR="00631386" w:rsidRPr="002D6CBC" w:rsidRDefault="002D6CBC" w:rsidP="002D6CBC">
                    <w:pPr>
                      <w:jc w:val="center"/>
                      <w:rPr>
                        <w:rFonts w:ascii="Calibri" w:hAnsi="Calibri" w:cs="Calibri"/>
                        <w:color w:val="000000"/>
                        <w:sz w:val="24"/>
                      </w:rPr>
                    </w:pPr>
                    <w:r w:rsidRPr="002D6CBC">
                      <w:rPr>
                        <w:rFonts w:ascii="Calibri" w:hAnsi="Calibri" w:cs="Calibri"/>
                        <w:color w:val="000000"/>
                        <w:sz w:val="24"/>
                      </w:rPr>
                      <w:t>OFFICIAL</w:t>
                    </w:r>
                  </w:p>
                </w:txbxContent>
              </v:textbox>
              <w10:wrap anchorx="page" anchory="page"/>
            </v:shape>
          </w:pict>
        </mc:Fallback>
      </mc:AlternateContent>
    </w:r>
    <w:r w:rsidR="00C833B6">
      <w:rPr>
        <w:noProof/>
        <w:sz w:val="2"/>
      </w:rPr>
      <mc:AlternateContent>
        <mc:Choice Requires="wps">
          <w:drawing>
            <wp:anchor distT="0" distB="0" distL="114300" distR="114300" simplePos="0" relativeHeight="251658241" behindDoc="0" locked="0" layoutInCell="0" allowOverlap="1" wp14:anchorId="64261557" wp14:editId="30BD8691">
              <wp:simplePos x="0" y="0"/>
              <wp:positionH relativeFrom="page">
                <wp:align>center</wp:align>
              </wp:positionH>
              <wp:positionV relativeFrom="page">
                <wp:align>bottom</wp:align>
              </wp:positionV>
              <wp:extent cx="7772400" cy="463550"/>
              <wp:effectExtent l="0" t="0" r="0" b="12700"/>
              <wp:wrapNone/>
              <wp:docPr id="2" name="Text Box 2" descr="{&quot;HashCode&quot;:186249376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ED4E5" w14:textId="2BE3A9F6" w:rsidR="00C833B6" w:rsidRPr="009E7F3E" w:rsidRDefault="009E7F3E" w:rsidP="009E7F3E">
                          <w:pPr>
                            <w:jc w:val="center"/>
                            <w:rPr>
                              <w:rFonts w:ascii="Calibri" w:hAnsi="Calibri" w:cs="Calibri"/>
                              <w:color w:val="000000"/>
                              <w:sz w:val="24"/>
                            </w:rPr>
                          </w:pPr>
                          <w:r w:rsidRPr="009E7F3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4261557" id="Text Box 2" o:spid="_x0000_s1027" type="#_x0000_t202" alt="{&quot;HashCode&quot;:1862493762,&quot;Height&quot;:9999999.0,&quot;Width&quot;:9999999.0,&quot;Placement&quot;:&quot;Footer&quot;,&quot;Index&quot;:&quot;Primary&quot;,&quot;Section&quot;:2,&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97ED4E5" w14:textId="2BE3A9F6" w:rsidR="00C833B6" w:rsidRPr="009E7F3E" w:rsidRDefault="009E7F3E" w:rsidP="009E7F3E">
                    <w:pPr>
                      <w:jc w:val="center"/>
                      <w:rPr>
                        <w:rFonts w:ascii="Calibri" w:hAnsi="Calibri" w:cs="Calibri"/>
                        <w:color w:val="000000"/>
                        <w:sz w:val="24"/>
                      </w:rPr>
                    </w:pPr>
                    <w:r w:rsidRPr="009E7F3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A6189" w14:textId="77777777" w:rsidR="00CE5A14" w:rsidRDefault="00CE5A14" w:rsidP="00D95794">
      <w:r>
        <w:separator/>
      </w:r>
    </w:p>
  </w:footnote>
  <w:footnote w:type="continuationSeparator" w:id="0">
    <w:p w14:paraId="4432F269" w14:textId="77777777" w:rsidR="00CE5A14" w:rsidRDefault="00CE5A14" w:rsidP="00D95794">
      <w:r>
        <w:continuationSeparator/>
      </w:r>
    </w:p>
  </w:footnote>
  <w:footnote w:type="continuationNotice" w:id="1">
    <w:p w14:paraId="6AA1899A" w14:textId="77777777" w:rsidR="00CE5A14" w:rsidRDefault="00CE5A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3487" w14:textId="53CA9077" w:rsidR="005C1EE8" w:rsidRDefault="005C1E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0704B"/>
    <w:multiLevelType w:val="hybridMultilevel"/>
    <w:tmpl w:val="547A24DA"/>
    <w:lvl w:ilvl="0" w:tplc="0B9807D2">
      <w:numFmt w:val="bullet"/>
      <w:lvlText w:val=""/>
      <w:lvlJc w:val="left"/>
      <w:pPr>
        <w:ind w:left="923" w:hanging="284"/>
      </w:pPr>
      <w:rPr>
        <w:rFonts w:ascii="Wingdings" w:eastAsia="Wingdings" w:hAnsi="Wingdings" w:cs="Wingdings" w:hint="default"/>
        <w:w w:val="100"/>
        <w:sz w:val="16"/>
        <w:szCs w:val="16"/>
        <w:lang w:val="en-AU" w:eastAsia="en-AU" w:bidi="en-AU"/>
      </w:rPr>
    </w:lvl>
    <w:lvl w:ilvl="1" w:tplc="5EDCBBF4">
      <w:numFmt w:val="bullet"/>
      <w:lvlText w:val="•"/>
      <w:lvlJc w:val="left"/>
      <w:pPr>
        <w:ind w:left="1930" w:hanging="284"/>
      </w:pPr>
      <w:rPr>
        <w:rFonts w:hint="default"/>
        <w:lang w:val="en-AU" w:eastAsia="en-AU" w:bidi="en-AU"/>
      </w:rPr>
    </w:lvl>
    <w:lvl w:ilvl="2" w:tplc="17A8E410">
      <w:numFmt w:val="bullet"/>
      <w:lvlText w:val="•"/>
      <w:lvlJc w:val="left"/>
      <w:pPr>
        <w:ind w:left="2941" w:hanging="284"/>
      </w:pPr>
      <w:rPr>
        <w:rFonts w:hint="default"/>
        <w:lang w:val="en-AU" w:eastAsia="en-AU" w:bidi="en-AU"/>
      </w:rPr>
    </w:lvl>
    <w:lvl w:ilvl="3" w:tplc="E1DAF21A">
      <w:numFmt w:val="bullet"/>
      <w:lvlText w:val="•"/>
      <w:lvlJc w:val="left"/>
      <w:pPr>
        <w:ind w:left="3951" w:hanging="284"/>
      </w:pPr>
      <w:rPr>
        <w:rFonts w:hint="default"/>
        <w:lang w:val="en-AU" w:eastAsia="en-AU" w:bidi="en-AU"/>
      </w:rPr>
    </w:lvl>
    <w:lvl w:ilvl="4" w:tplc="60984210">
      <w:numFmt w:val="bullet"/>
      <w:lvlText w:val="•"/>
      <w:lvlJc w:val="left"/>
      <w:pPr>
        <w:ind w:left="4962" w:hanging="284"/>
      </w:pPr>
      <w:rPr>
        <w:rFonts w:hint="default"/>
        <w:lang w:val="en-AU" w:eastAsia="en-AU" w:bidi="en-AU"/>
      </w:rPr>
    </w:lvl>
    <w:lvl w:ilvl="5" w:tplc="C3BEEF64">
      <w:numFmt w:val="bullet"/>
      <w:lvlText w:val="•"/>
      <w:lvlJc w:val="left"/>
      <w:pPr>
        <w:ind w:left="5973" w:hanging="284"/>
      </w:pPr>
      <w:rPr>
        <w:rFonts w:hint="default"/>
        <w:lang w:val="en-AU" w:eastAsia="en-AU" w:bidi="en-AU"/>
      </w:rPr>
    </w:lvl>
    <w:lvl w:ilvl="6" w:tplc="8668BEF6">
      <w:numFmt w:val="bullet"/>
      <w:lvlText w:val="•"/>
      <w:lvlJc w:val="left"/>
      <w:pPr>
        <w:ind w:left="6983" w:hanging="284"/>
      </w:pPr>
      <w:rPr>
        <w:rFonts w:hint="default"/>
        <w:lang w:val="en-AU" w:eastAsia="en-AU" w:bidi="en-AU"/>
      </w:rPr>
    </w:lvl>
    <w:lvl w:ilvl="7" w:tplc="8ACADBDA">
      <w:numFmt w:val="bullet"/>
      <w:lvlText w:val="•"/>
      <w:lvlJc w:val="left"/>
      <w:pPr>
        <w:ind w:left="7994" w:hanging="284"/>
      </w:pPr>
      <w:rPr>
        <w:rFonts w:hint="default"/>
        <w:lang w:val="en-AU" w:eastAsia="en-AU" w:bidi="en-AU"/>
      </w:rPr>
    </w:lvl>
    <w:lvl w:ilvl="8" w:tplc="D1EE4428">
      <w:numFmt w:val="bullet"/>
      <w:lvlText w:val="•"/>
      <w:lvlJc w:val="left"/>
      <w:pPr>
        <w:ind w:left="9005" w:hanging="284"/>
      </w:pPr>
      <w:rPr>
        <w:rFonts w:hint="default"/>
        <w:lang w:val="en-AU" w:eastAsia="en-AU" w:bidi="en-AU"/>
      </w:rPr>
    </w:lvl>
  </w:abstractNum>
  <w:abstractNum w:abstractNumId="1" w15:restartNumberingAfterBreak="0">
    <w:nsid w:val="09AA6EA7"/>
    <w:multiLevelType w:val="hybridMultilevel"/>
    <w:tmpl w:val="970E8B14"/>
    <w:lvl w:ilvl="0" w:tplc="26EC7466">
      <w:start w:val="1"/>
      <w:numFmt w:val="bullet"/>
      <w:lvlText w:val=""/>
      <w:lvlJc w:val="left"/>
      <w:pPr>
        <w:ind w:left="923" w:hanging="284"/>
      </w:pPr>
      <w:rPr>
        <w:rFonts w:ascii="Symbol" w:hAnsi="Symbol" w:hint="default"/>
        <w:w w:val="99"/>
        <w:u w:val="none"/>
        <w:lang w:val="en-AU" w:eastAsia="en-AU" w:bidi="en-AU"/>
      </w:rPr>
    </w:lvl>
    <w:lvl w:ilvl="1" w:tplc="716A82F0">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B1E67CA4">
      <w:numFmt w:val="bullet"/>
      <w:lvlText w:val="•"/>
      <w:lvlJc w:val="left"/>
      <w:pPr>
        <w:ind w:left="1360" w:hanging="209"/>
      </w:pPr>
      <w:rPr>
        <w:rFonts w:hint="default"/>
        <w:lang w:val="en-AU" w:eastAsia="en-AU" w:bidi="en-AU"/>
      </w:rPr>
    </w:lvl>
    <w:lvl w:ilvl="3" w:tplc="0086874E">
      <w:numFmt w:val="bullet"/>
      <w:lvlText w:val="•"/>
      <w:lvlJc w:val="left"/>
      <w:pPr>
        <w:ind w:left="2568" w:hanging="209"/>
      </w:pPr>
      <w:rPr>
        <w:rFonts w:hint="default"/>
        <w:lang w:val="en-AU" w:eastAsia="en-AU" w:bidi="en-AU"/>
      </w:rPr>
    </w:lvl>
    <w:lvl w:ilvl="4" w:tplc="2C5AFBA4">
      <w:numFmt w:val="bullet"/>
      <w:lvlText w:val="•"/>
      <w:lvlJc w:val="left"/>
      <w:pPr>
        <w:ind w:left="3776" w:hanging="209"/>
      </w:pPr>
      <w:rPr>
        <w:rFonts w:hint="default"/>
        <w:lang w:val="en-AU" w:eastAsia="en-AU" w:bidi="en-AU"/>
      </w:rPr>
    </w:lvl>
    <w:lvl w:ilvl="5" w:tplc="856C1A96">
      <w:numFmt w:val="bullet"/>
      <w:lvlText w:val="•"/>
      <w:lvlJc w:val="left"/>
      <w:pPr>
        <w:ind w:left="4984" w:hanging="209"/>
      </w:pPr>
      <w:rPr>
        <w:rFonts w:hint="default"/>
        <w:lang w:val="en-AU" w:eastAsia="en-AU" w:bidi="en-AU"/>
      </w:rPr>
    </w:lvl>
    <w:lvl w:ilvl="6" w:tplc="69B6CABA">
      <w:numFmt w:val="bullet"/>
      <w:lvlText w:val="•"/>
      <w:lvlJc w:val="left"/>
      <w:pPr>
        <w:ind w:left="6193" w:hanging="209"/>
      </w:pPr>
      <w:rPr>
        <w:rFonts w:hint="default"/>
        <w:lang w:val="en-AU" w:eastAsia="en-AU" w:bidi="en-AU"/>
      </w:rPr>
    </w:lvl>
    <w:lvl w:ilvl="7" w:tplc="C9A8A5EA">
      <w:numFmt w:val="bullet"/>
      <w:lvlText w:val="•"/>
      <w:lvlJc w:val="left"/>
      <w:pPr>
        <w:ind w:left="7401" w:hanging="209"/>
      </w:pPr>
      <w:rPr>
        <w:rFonts w:hint="default"/>
        <w:lang w:val="en-AU" w:eastAsia="en-AU" w:bidi="en-AU"/>
      </w:rPr>
    </w:lvl>
    <w:lvl w:ilvl="8" w:tplc="AB6CC560">
      <w:numFmt w:val="bullet"/>
      <w:lvlText w:val="•"/>
      <w:lvlJc w:val="left"/>
      <w:pPr>
        <w:ind w:left="8609" w:hanging="209"/>
      </w:pPr>
      <w:rPr>
        <w:rFonts w:hint="default"/>
        <w:lang w:val="en-AU" w:eastAsia="en-AU" w:bidi="en-AU"/>
      </w:rPr>
    </w:lvl>
  </w:abstractNum>
  <w:abstractNum w:abstractNumId="2" w15:restartNumberingAfterBreak="0">
    <w:nsid w:val="138A4F2D"/>
    <w:multiLevelType w:val="hybridMultilevel"/>
    <w:tmpl w:val="6368EA34"/>
    <w:lvl w:ilvl="0" w:tplc="0C090001">
      <w:start w:val="1"/>
      <w:numFmt w:val="bullet"/>
      <w:lvlText w:val=""/>
      <w:lvlJc w:val="left"/>
      <w:pPr>
        <w:ind w:left="923" w:hanging="284"/>
      </w:pPr>
      <w:rPr>
        <w:rFonts w:ascii="Symbol" w:hAnsi="Symbol" w:hint="default"/>
        <w:w w:val="99"/>
        <w:u w:val="single" w:color="D13438"/>
        <w:lang w:val="en-AU" w:eastAsia="en-AU" w:bidi="en-AU"/>
      </w:rPr>
    </w:lvl>
    <w:lvl w:ilvl="1" w:tplc="FFFFFFFF">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3" w15:restartNumberingAfterBreak="0">
    <w:nsid w:val="18290DBD"/>
    <w:multiLevelType w:val="hybridMultilevel"/>
    <w:tmpl w:val="144A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11339"/>
    <w:multiLevelType w:val="hybridMultilevel"/>
    <w:tmpl w:val="D7268226"/>
    <w:lvl w:ilvl="0" w:tplc="FFFFFFFF">
      <w:start w:val="1"/>
      <w:numFmt w:val="bullet"/>
      <w:lvlText w:val=""/>
      <w:lvlJc w:val="left"/>
      <w:pPr>
        <w:ind w:left="720" w:hanging="720"/>
      </w:pPr>
      <w:rPr>
        <w:rFonts w:ascii="Wingdings" w:hAnsi="Wingdings"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D658E6"/>
    <w:multiLevelType w:val="hybridMultilevel"/>
    <w:tmpl w:val="9210E6B8"/>
    <w:lvl w:ilvl="0" w:tplc="E34A0CD4">
      <w:start w:val="1"/>
      <w:numFmt w:val="bullet"/>
      <w:lvlText w:val="o"/>
      <w:lvlJc w:val="left"/>
      <w:pPr>
        <w:ind w:left="923" w:hanging="284"/>
      </w:pPr>
      <w:rPr>
        <w:rFonts w:ascii="Courier New" w:hAnsi="Courier New" w:cs="Courier New" w:hint="default"/>
        <w:w w:val="99"/>
        <w:u w:val="none" w:color="D13438"/>
        <w:lang w:val="en-AU" w:eastAsia="en-AU" w:bidi="en-AU"/>
      </w:rPr>
    </w:lvl>
    <w:lvl w:ilvl="1" w:tplc="FFFFFFFF">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6" w15:restartNumberingAfterBreak="0">
    <w:nsid w:val="2E5F2BF2"/>
    <w:multiLevelType w:val="hybridMultilevel"/>
    <w:tmpl w:val="31C244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376D1F4C"/>
    <w:multiLevelType w:val="hybridMultilevel"/>
    <w:tmpl w:val="C25E0552"/>
    <w:lvl w:ilvl="0" w:tplc="984068E0">
      <w:start w:val="1"/>
      <w:numFmt w:val="bullet"/>
      <w:lvlText w:val=""/>
      <w:lvlJc w:val="left"/>
      <w:pPr>
        <w:tabs>
          <w:tab w:val="num" w:pos="1527"/>
        </w:tabs>
        <w:ind w:left="1527" w:hanging="360"/>
      </w:pPr>
      <w:rPr>
        <w:rFonts w:ascii="Wingdings" w:hAnsi="Wingdings" w:hint="default"/>
        <w:color w:val="auto"/>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C52AAC"/>
    <w:multiLevelType w:val="hybridMultilevel"/>
    <w:tmpl w:val="C09A65D2"/>
    <w:lvl w:ilvl="0" w:tplc="FFFFFFFF">
      <w:start w:val="1"/>
      <w:numFmt w:val="bullet"/>
      <w:lvlText w:val=""/>
      <w:lvlJc w:val="left"/>
      <w:pPr>
        <w:ind w:left="923" w:hanging="284"/>
      </w:pPr>
      <w:rPr>
        <w:rFonts w:ascii="Symbol" w:hAnsi="Symbol" w:hint="default"/>
        <w:w w:val="99"/>
        <w:u w:val="single" w:color="D13438"/>
        <w:lang w:val="en-AU" w:eastAsia="en-AU" w:bidi="en-AU"/>
      </w:rPr>
    </w:lvl>
    <w:lvl w:ilvl="1" w:tplc="0C090003">
      <w:start w:val="1"/>
      <w:numFmt w:val="bullet"/>
      <w:lvlText w:val="o"/>
      <w:lvlJc w:val="left"/>
      <w:pPr>
        <w:ind w:left="1360" w:hanging="360"/>
      </w:pPr>
      <w:rPr>
        <w:rFonts w:ascii="Courier New" w:hAnsi="Courier New" w:cs="Courier New" w:hint="default"/>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9" w15:restartNumberingAfterBreak="0">
    <w:nsid w:val="574A6E89"/>
    <w:multiLevelType w:val="hybridMultilevel"/>
    <w:tmpl w:val="A5624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56410E"/>
    <w:multiLevelType w:val="hybridMultilevel"/>
    <w:tmpl w:val="E4B82454"/>
    <w:lvl w:ilvl="0" w:tplc="FFFFFFFF">
      <w:start w:val="1"/>
      <w:numFmt w:val="bullet"/>
      <w:lvlText w:val=""/>
      <w:lvlJc w:val="left"/>
      <w:pPr>
        <w:ind w:left="923" w:hanging="284"/>
      </w:pPr>
      <w:rPr>
        <w:rFonts w:ascii="Symbol" w:hAnsi="Symbol" w:hint="default"/>
        <w:w w:val="99"/>
        <w:u w:val="single" w:color="D13438"/>
        <w:lang w:val="en-AU" w:eastAsia="en-AU" w:bidi="en-AU"/>
      </w:rPr>
    </w:lvl>
    <w:lvl w:ilvl="1" w:tplc="497ECC42">
      <w:start w:val="10"/>
      <w:numFmt w:val="bullet"/>
      <w:lvlText w:val="-"/>
      <w:lvlJc w:val="left"/>
      <w:pPr>
        <w:ind w:left="1209" w:hanging="209"/>
      </w:pPr>
      <w:rPr>
        <w:rFonts w:ascii="Calibri" w:eastAsia="Times New Roman" w:hAnsi="Calibri" w:cs="Calibri"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num w:numId="1" w16cid:durableId="173761942">
    <w:abstractNumId w:val="1"/>
  </w:num>
  <w:num w:numId="2" w16cid:durableId="1654023791">
    <w:abstractNumId w:val="0"/>
  </w:num>
  <w:num w:numId="3" w16cid:durableId="637879715">
    <w:abstractNumId w:val="7"/>
  </w:num>
  <w:num w:numId="4" w16cid:durableId="107168997">
    <w:abstractNumId w:val="7"/>
  </w:num>
  <w:num w:numId="5" w16cid:durableId="838038570">
    <w:abstractNumId w:val="9"/>
  </w:num>
  <w:num w:numId="6" w16cid:durableId="1072852863">
    <w:abstractNumId w:val="2"/>
  </w:num>
  <w:num w:numId="7" w16cid:durableId="1800680346">
    <w:abstractNumId w:val="10"/>
  </w:num>
  <w:num w:numId="8" w16cid:durableId="2135366394">
    <w:abstractNumId w:val="3"/>
  </w:num>
  <w:num w:numId="9" w16cid:durableId="1410078610">
    <w:abstractNumId w:val="8"/>
  </w:num>
  <w:num w:numId="10" w16cid:durableId="1191333973">
    <w:abstractNumId w:val="5"/>
  </w:num>
  <w:num w:numId="11" w16cid:durableId="1071199810">
    <w:abstractNumId w:val="6"/>
  </w:num>
  <w:num w:numId="12" w16cid:durableId="6255070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EE8"/>
    <w:rsid w:val="00010B06"/>
    <w:rsid w:val="00011772"/>
    <w:rsid w:val="00012A43"/>
    <w:rsid w:val="00015888"/>
    <w:rsid w:val="00017D79"/>
    <w:rsid w:val="00020EB7"/>
    <w:rsid w:val="0002193D"/>
    <w:rsid w:val="00023CFC"/>
    <w:rsid w:val="00026017"/>
    <w:rsid w:val="0003273F"/>
    <w:rsid w:val="0003555C"/>
    <w:rsid w:val="00035C01"/>
    <w:rsid w:val="0004105B"/>
    <w:rsid w:val="000428D8"/>
    <w:rsid w:val="000445DF"/>
    <w:rsid w:val="000456A4"/>
    <w:rsid w:val="00045DBB"/>
    <w:rsid w:val="00051765"/>
    <w:rsid w:val="000522AD"/>
    <w:rsid w:val="00053BF6"/>
    <w:rsid w:val="000544AB"/>
    <w:rsid w:val="00055703"/>
    <w:rsid w:val="0005584D"/>
    <w:rsid w:val="00057425"/>
    <w:rsid w:val="00057849"/>
    <w:rsid w:val="00060D00"/>
    <w:rsid w:val="000611E7"/>
    <w:rsid w:val="000635ED"/>
    <w:rsid w:val="0006565B"/>
    <w:rsid w:val="000706CB"/>
    <w:rsid w:val="00071871"/>
    <w:rsid w:val="00073CDE"/>
    <w:rsid w:val="00073F43"/>
    <w:rsid w:val="000807C6"/>
    <w:rsid w:val="000812E8"/>
    <w:rsid w:val="00081F7E"/>
    <w:rsid w:val="00083D98"/>
    <w:rsid w:val="00084E4B"/>
    <w:rsid w:val="000915C0"/>
    <w:rsid w:val="0009389C"/>
    <w:rsid w:val="00094D85"/>
    <w:rsid w:val="000975AF"/>
    <w:rsid w:val="000A2184"/>
    <w:rsid w:val="000A3FBA"/>
    <w:rsid w:val="000A5047"/>
    <w:rsid w:val="000A516D"/>
    <w:rsid w:val="000A5ADA"/>
    <w:rsid w:val="000A6618"/>
    <w:rsid w:val="000B12F1"/>
    <w:rsid w:val="000B186F"/>
    <w:rsid w:val="000B2584"/>
    <w:rsid w:val="000B35AA"/>
    <w:rsid w:val="000B66A2"/>
    <w:rsid w:val="000B66E7"/>
    <w:rsid w:val="000C453A"/>
    <w:rsid w:val="000C6C29"/>
    <w:rsid w:val="000C7D61"/>
    <w:rsid w:val="000D1204"/>
    <w:rsid w:val="000D1BA4"/>
    <w:rsid w:val="000E0F15"/>
    <w:rsid w:val="000E4B3D"/>
    <w:rsid w:val="000E5A69"/>
    <w:rsid w:val="000E5CD1"/>
    <w:rsid w:val="000E66EB"/>
    <w:rsid w:val="000F066D"/>
    <w:rsid w:val="000F13C6"/>
    <w:rsid w:val="000F2FFA"/>
    <w:rsid w:val="000F5AE3"/>
    <w:rsid w:val="000F6634"/>
    <w:rsid w:val="000F6CA4"/>
    <w:rsid w:val="00103950"/>
    <w:rsid w:val="00103A5E"/>
    <w:rsid w:val="00110152"/>
    <w:rsid w:val="0011192A"/>
    <w:rsid w:val="001175A1"/>
    <w:rsid w:val="00131048"/>
    <w:rsid w:val="0013238A"/>
    <w:rsid w:val="001347EE"/>
    <w:rsid w:val="00134B35"/>
    <w:rsid w:val="00137568"/>
    <w:rsid w:val="00142119"/>
    <w:rsid w:val="001429BB"/>
    <w:rsid w:val="0014321B"/>
    <w:rsid w:val="00143947"/>
    <w:rsid w:val="00144009"/>
    <w:rsid w:val="001448E8"/>
    <w:rsid w:val="00147EAF"/>
    <w:rsid w:val="00150B12"/>
    <w:rsid w:val="00151A1C"/>
    <w:rsid w:val="001526F4"/>
    <w:rsid w:val="001659B2"/>
    <w:rsid w:val="00167180"/>
    <w:rsid w:val="00167AB1"/>
    <w:rsid w:val="0017049D"/>
    <w:rsid w:val="00171EC9"/>
    <w:rsid w:val="00174F57"/>
    <w:rsid w:val="00176B18"/>
    <w:rsid w:val="0018139C"/>
    <w:rsid w:val="00182716"/>
    <w:rsid w:val="00184C38"/>
    <w:rsid w:val="001956E7"/>
    <w:rsid w:val="00195BA7"/>
    <w:rsid w:val="00197044"/>
    <w:rsid w:val="001A0149"/>
    <w:rsid w:val="001A1614"/>
    <w:rsid w:val="001A25D3"/>
    <w:rsid w:val="001A63F3"/>
    <w:rsid w:val="001A68B4"/>
    <w:rsid w:val="001B0061"/>
    <w:rsid w:val="001B252F"/>
    <w:rsid w:val="001B2640"/>
    <w:rsid w:val="001B6847"/>
    <w:rsid w:val="001B6AE8"/>
    <w:rsid w:val="001C001C"/>
    <w:rsid w:val="001C0AA0"/>
    <w:rsid w:val="001C4BEF"/>
    <w:rsid w:val="001C7734"/>
    <w:rsid w:val="001D025F"/>
    <w:rsid w:val="001D08E6"/>
    <w:rsid w:val="001D3876"/>
    <w:rsid w:val="001E6EF4"/>
    <w:rsid w:val="001F01D6"/>
    <w:rsid w:val="001F0373"/>
    <w:rsid w:val="001F09E2"/>
    <w:rsid w:val="001F27E7"/>
    <w:rsid w:val="001F4686"/>
    <w:rsid w:val="001F57A9"/>
    <w:rsid w:val="001F6E49"/>
    <w:rsid w:val="0020112B"/>
    <w:rsid w:val="00202817"/>
    <w:rsid w:val="0020394F"/>
    <w:rsid w:val="00206775"/>
    <w:rsid w:val="0020679C"/>
    <w:rsid w:val="00211023"/>
    <w:rsid w:val="0021214B"/>
    <w:rsid w:val="0021299C"/>
    <w:rsid w:val="0021512F"/>
    <w:rsid w:val="002155BA"/>
    <w:rsid w:val="00215D3B"/>
    <w:rsid w:val="00216DE8"/>
    <w:rsid w:val="00221C5F"/>
    <w:rsid w:val="00223512"/>
    <w:rsid w:val="00224FF3"/>
    <w:rsid w:val="00227639"/>
    <w:rsid w:val="00227DC3"/>
    <w:rsid w:val="00232466"/>
    <w:rsid w:val="00234925"/>
    <w:rsid w:val="00234983"/>
    <w:rsid w:val="00241256"/>
    <w:rsid w:val="00241D2B"/>
    <w:rsid w:val="00244DCC"/>
    <w:rsid w:val="002457D3"/>
    <w:rsid w:val="0024587E"/>
    <w:rsid w:val="0024648B"/>
    <w:rsid w:val="002466FD"/>
    <w:rsid w:val="00247AE2"/>
    <w:rsid w:val="0025100B"/>
    <w:rsid w:val="00251ECC"/>
    <w:rsid w:val="00252621"/>
    <w:rsid w:val="0025742E"/>
    <w:rsid w:val="0026129A"/>
    <w:rsid w:val="00262489"/>
    <w:rsid w:val="002626EF"/>
    <w:rsid w:val="002641B8"/>
    <w:rsid w:val="00264A11"/>
    <w:rsid w:val="00265D4B"/>
    <w:rsid w:val="00267CD7"/>
    <w:rsid w:val="0027213E"/>
    <w:rsid w:val="00272585"/>
    <w:rsid w:val="00276F01"/>
    <w:rsid w:val="00277EE2"/>
    <w:rsid w:val="00277F44"/>
    <w:rsid w:val="00282285"/>
    <w:rsid w:val="0028657C"/>
    <w:rsid w:val="00287C3D"/>
    <w:rsid w:val="0029136B"/>
    <w:rsid w:val="0029233D"/>
    <w:rsid w:val="002A1A72"/>
    <w:rsid w:val="002A1FEA"/>
    <w:rsid w:val="002A7735"/>
    <w:rsid w:val="002A7FC0"/>
    <w:rsid w:val="002B103C"/>
    <w:rsid w:val="002B2FC6"/>
    <w:rsid w:val="002B393B"/>
    <w:rsid w:val="002B3D43"/>
    <w:rsid w:val="002B4D2B"/>
    <w:rsid w:val="002B5217"/>
    <w:rsid w:val="002B5544"/>
    <w:rsid w:val="002B7ED0"/>
    <w:rsid w:val="002C0215"/>
    <w:rsid w:val="002C2DBE"/>
    <w:rsid w:val="002C5606"/>
    <w:rsid w:val="002C653B"/>
    <w:rsid w:val="002C71D0"/>
    <w:rsid w:val="002C7EE1"/>
    <w:rsid w:val="002C7FA2"/>
    <w:rsid w:val="002D0807"/>
    <w:rsid w:val="002D09A8"/>
    <w:rsid w:val="002D3AFB"/>
    <w:rsid w:val="002D4433"/>
    <w:rsid w:val="002D4FA6"/>
    <w:rsid w:val="002D5FA3"/>
    <w:rsid w:val="002D6CBC"/>
    <w:rsid w:val="002E1E00"/>
    <w:rsid w:val="002E2409"/>
    <w:rsid w:val="002E2DB0"/>
    <w:rsid w:val="002E5314"/>
    <w:rsid w:val="002E6764"/>
    <w:rsid w:val="002F52A7"/>
    <w:rsid w:val="002F72C9"/>
    <w:rsid w:val="00300054"/>
    <w:rsid w:val="00307AEC"/>
    <w:rsid w:val="00310277"/>
    <w:rsid w:val="003106F8"/>
    <w:rsid w:val="0031102B"/>
    <w:rsid w:val="003119EA"/>
    <w:rsid w:val="00312A3B"/>
    <w:rsid w:val="0031705F"/>
    <w:rsid w:val="00320567"/>
    <w:rsid w:val="00321F1C"/>
    <w:rsid w:val="00322405"/>
    <w:rsid w:val="00322E5C"/>
    <w:rsid w:val="003230B6"/>
    <w:rsid w:val="003238D6"/>
    <w:rsid w:val="003317AE"/>
    <w:rsid w:val="00332855"/>
    <w:rsid w:val="00336884"/>
    <w:rsid w:val="00337DE7"/>
    <w:rsid w:val="00340110"/>
    <w:rsid w:val="00340471"/>
    <w:rsid w:val="00340703"/>
    <w:rsid w:val="003423E8"/>
    <w:rsid w:val="00343A65"/>
    <w:rsid w:val="003446EC"/>
    <w:rsid w:val="00344AB1"/>
    <w:rsid w:val="003459F8"/>
    <w:rsid w:val="00345B37"/>
    <w:rsid w:val="003519B9"/>
    <w:rsid w:val="003535B3"/>
    <w:rsid w:val="00354077"/>
    <w:rsid w:val="003545A5"/>
    <w:rsid w:val="00356B77"/>
    <w:rsid w:val="00360D0F"/>
    <w:rsid w:val="00361AB6"/>
    <w:rsid w:val="00364A72"/>
    <w:rsid w:val="00364AE1"/>
    <w:rsid w:val="0036777A"/>
    <w:rsid w:val="00370EC5"/>
    <w:rsid w:val="00372623"/>
    <w:rsid w:val="00372F1C"/>
    <w:rsid w:val="00377D16"/>
    <w:rsid w:val="00382F92"/>
    <w:rsid w:val="0038411B"/>
    <w:rsid w:val="00392181"/>
    <w:rsid w:val="003925AD"/>
    <w:rsid w:val="0039403A"/>
    <w:rsid w:val="00394A09"/>
    <w:rsid w:val="00395885"/>
    <w:rsid w:val="00395B44"/>
    <w:rsid w:val="003A005A"/>
    <w:rsid w:val="003A2195"/>
    <w:rsid w:val="003A29B9"/>
    <w:rsid w:val="003A4009"/>
    <w:rsid w:val="003A630F"/>
    <w:rsid w:val="003A763E"/>
    <w:rsid w:val="003A7EBF"/>
    <w:rsid w:val="003B3DB6"/>
    <w:rsid w:val="003B5F64"/>
    <w:rsid w:val="003B64CE"/>
    <w:rsid w:val="003B77DE"/>
    <w:rsid w:val="003C6888"/>
    <w:rsid w:val="003C7329"/>
    <w:rsid w:val="003C767E"/>
    <w:rsid w:val="003D1C22"/>
    <w:rsid w:val="003D35B4"/>
    <w:rsid w:val="003D4D2F"/>
    <w:rsid w:val="003E0309"/>
    <w:rsid w:val="003E0525"/>
    <w:rsid w:val="003E35C8"/>
    <w:rsid w:val="003E4128"/>
    <w:rsid w:val="003E44C4"/>
    <w:rsid w:val="003F0A2A"/>
    <w:rsid w:val="003F14B3"/>
    <w:rsid w:val="003F3022"/>
    <w:rsid w:val="003F525F"/>
    <w:rsid w:val="003F61E6"/>
    <w:rsid w:val="00402D1B"/>
    <w:rsid w:val="00404106"/>
    <w:rsid w:val="004052C8"/>
    <w:rsid w:val="00410605"/>
    <w:rsid w:val="0041083F"/>
    <w:rsid w:val="00410F8D"/>
    <w:rsid w:val="00412428"/>
    <w:rsid w:val="0041409C"/>
    <w:rsid w:val="00415C20"/>
    <w:rsid w:val="0041795E"/>
    <w:rsid w:val="0042156F"/>
    <w:rsid w:val="004241A7"/>
    <w:rsid w:val="004241F6"/>
    <w:rsid w:val="00433587"/>
    <w:rsid w:val="00434C2D"/>
    <w:rsid w:val="00437344"/>
    <w:rsid w:val="0044128D"/>
    <w:rsid w:val="0044737F"/>
    <w:rsid w:val="00450C33"/>
    <w:rsid w:val="00452C0D"/>
    <w:rsid w:val="004538A3"/>
    <w:rsid w:val="00457E13"/>
    <w:rsid w:val="00461F1E"/>
    <w:rsid w:val="004626FB"/>
    <w:rsid w:val="00464A5C"/>
    <w:rsid w:val="004660B4"/>
    <w:rsid w:val="00467A8B"/>
    <w:rsid w:val="00473F85"/>
    <w:rsid w:val="00475A64"/>
    <w:rsid w:val="00480438"/>
    <w:rsid w:val="00481D45"/>
    <w:rsid w:val="0048215C"/>
    <w:rsid w:val="00484080"/>
    <w:rsid w:val="00484B9F"/>
    <w:rsid w:val="00486835"/>
    <w:rsid w:val="004907B4"/>
    <w:rsid w:val="0049089C"/>
    <w:rsid w:val="0049243D"/>
    <w:rsid w:val="0049274C"/>
    <w:rsid w:val="004949B6"/>
    <w:rsid w:val="00496875"/>
    <w:rsid w:val="0049790A"/>
    <w:rsid w:val="00497946"/>
    <w:rsid w:val="00497CBA"/>
    <w:rsid w:val="004A23AC"/>
    <w:rsid w:val="004A2BFD"/>
    <w:rsid w:val="004A52EA"/>
    <w:rsid w:val="004A7940"/>
    <w:rsid w:val="004A795B"/>
    <w:rsid w:val="004C1DF8"/>
    <w:rsid w:val="004C2274"/>
    <w:rsid w:val="004C2B4C"/>
    <w:rsid w:val="004C7E41"/>
    <w:rsid w:val="004D033D"/>
    <w:rsid w:val="004D03DD"/>
    <w:rsid w:val="004D6AE6"/>
    <w:rsid w:val="004D7CB0"/>
    <w:rsid w:val="004E1D7E"/>
    <w:rsid w:val="004E307A"/>
    <w:rsid w:val="004E5FA3"/>
    <w:rsid w:val="004F29D5"/>
    <w:rsid w:val="004F2D3C"/>
    <w:rsid w:val="004F4EDC"/>
    <w:rsid w:val="004F6B74"/>
    <w:rsid w:val="00500262"/>
    <w:rsid w:val="005044FB"/>
    <w:rsid w:val="00505E86"/>
    <w:rsid w:val="005069A2"/>
    <w:rsid w:val="00511D83"/>
    <w:rsid w:val="00514676"/>
    <w:rsid w:val="00515F20"/>
    <w:rsid w:val="00516AAA"/>
    <w:rsid w:val="00520F86"/>
    <w:rsid w:val="00527DD4"/>
    <w:rsid w:val="005321F7"/>
    <w:rsid w:val="005369E4"/>
    <w:rsid w:val="00537DE1"/>
    <w:rsid w:val="00541820"/>
    <w:rsid w:val="00541882"/>
    <w:rsid w:val="00545679"/>
    <w:rsid w:val="00545BCE"/>
    <w:rsid w:val="00550020"/>
    <w:rsid w:val="00552F63"/>
    <w:rsid w:val="0055578E"/>
    <w:rsid w:val="00556EED"/>
    <w:rsid w:val="0055751D"/>
    <w:rsid w:val="005610F5"/>
    <w:rsid w:val="00561412"/>
    <w:rsid w:val="00563B40"/>
    <w:rsid w:val="0056449F"/>
    <w:rsid w:val="00564BEE"/>
    <w:rsid w:val="00565601"/>
    <w:rsid w:val="00566107"/>
    <w:rsid w:val="00571132"/>
    <w:rsid w:val="00571502"/>
    <w:rsid w:val="0057159B"/>
    <w:rsid w:val="00571AA1"/>
    <w:rsid w:val="00572A67"/>
    <w:rsid w:val="00573523"/>
    <w:rsid w:val="00574009"/>
    <w:rsid w:val="00576F0F"/>
    <w:rsid w:val="005812EB"/>
    <w:rsid w:val="00583806"/>
    <w:rsid w:val="005864C3"/>
    <w:rsid w:val="00593385"/>
    <w:rsid w:val="005933AD"/>
    <w:rsid w:val="0059368C"/>
    <w:rsid w:val="005A2161"/>
    <w:rsid w:val="005A267D"/>
    <w:rsid w:val="005A69BE"/>
    <w:rsid w:val="005A7E3C"/>
    <w:rsid w:val="005B06CC"/>
    <w:rsid w:val="005B314F"/>
    <w:rsid w:val="005B325D"/>
    <w:rsid w:val="005B3E62"/>
    <w:rsid w:val="005B6436"/>
    <w:rsid w:val="005B7CF7"/>
    <w:rsid w:val="005C0086"/>
    <w:rsid w:val="005C070D"/>
    <w:rsid w:val="005C1371"/>
    <w:rsid w:val="005C1EE8"/>
    <w:rsid w:val="005C24BB"/>
    <w:rsid w:val="005C5B2A"/>
    <w:rsid w:val="005C6396"/>
    <w:rsid w:val="005D2DC7"/>
    <w:rsid w:val="005D3C3F"/>
    <w:rsid w:val="005D69CF"/>
    <w:rsid w:val="005E1778"/>
    <w:rsid w:val="005E1DB7"/>
    <w:rsid w:val="005E2525"/>
    <w:rsid w:val="005E48E5"/>
    <w:rsid w:val="005E6D88"/>
    <w:rsid w:val="005F65D4"/>
    <w:rsid w:val="005F6832"/>
    <w:rsid w:val="005F79D3"/>
    <w:rsid w:val="0060089B"/>
    <w:rsid w:val="0060132A"/>
    <w:rsid w:val="006040F5"/>
    <w:rsid w:val="00605E74"/>
    <w:rsid w:val="0060646E"/>
    <w:rsid w:val="006067E8"/>
    <w:rsid w:val="006103FC"/>
    <w:rsid w:val="00612041"/>
    <w:rsid w:val="0061231B"/>
    <w:rsid w:val="00614D3B"/>
    <w:rsid w:val="00616729"/>
    <w:rsid w:val="006177B8"/>
    <w:rsid w:val="00620F1C"/>
    <w:rsid w:val="00621378"/>
    <w:rsid w:val="00621C09"/>
    <w:rsid w:val="00622CC9"/>
    <w:rsid w:val="006245CA"/>
    <w:rsid w:val="00624C8C"/>
    <w:rsid w:val="006266EC"/>
    <w:rsid w:val="00630F19"/>
    <w:rsid w:val="00631220"/>
    <w:rsid w:val="00631386"/>
    <w:rsid w:val="00632A26"/>
    <w:rsid w:val="006353D6"/>
    <w:rsid w:val="00640522"/>
    <w:rsid w:val="0064113C"/>
    <w:rsid w:val="006418FE"/>
    <w:rsid w:val="00645374"/>
    <w:rsid w:val="006457B0"/>
    <w:rsid w:val="00645FB3"/>
    <w:rsid w:val="00647124"/>
    <w:rsid w:val="00650C6B"/>
    <w:rsid w:val="0065190D"/>
    <w:rsid w:val="006519C8"/>
    <w:rsid w:val="00652A07"/>
    <w:rsid w:val="00653B2F"/>
    <w:rsid w:val="006551E6"/>
    <w:rsid w:val="00657275"/>
    <w:rsid w:val="006606B3"/>
    <w:rsid w:val="00660F94"/>
    <w:rsid w:val="00662841"/>
    <w:rsid w:val="0066287F"/>
    <w:rsid w:val="00664486"/>
    <w:rsid w:val="006663A8"/>
    <w:rsid w:val="006701CB"/>
    <w:rsid w:val="00671048"/>
    <w:rsid w:val="00671AB7"/>
    <w:rsid w:val="00672EFA"/>
    <w:rsid w:val="006755CD"/>
    <w:rsid w:val="00681D9D"/>
    <w:rsid w:val="006828F4"/>
    <w:rsid w:val="00682B5E"/>
    <w:rsid w:val="00693CE5"/>
    <w:rsid w:val="00695311"/>
    <w:rsid w:val="00695A72"/>
    <w:rsid w:val="006A11BA"/>
    <w:rsid w:val="006A11C0"/>
    <w:rsid w:val="006A26AA"/>
    <w:rsid w:val="006A2C4E"/>
    <w:rsid w:val="006A417F"/>
    <w:rsid w:val="006A7066"/>
    <w:rsid w:val="006B04BE"/>
    <w:rsid w:val="006B22C4"/>
    <w:rsid w:val="006B4A17"/>
    <w:rsid w:val="006B658A"/>
    <w:rsid w:val="006B68F6"/>
    <w:rsid w:val="006B6B8B"/>
    <w:rsid w:val="006B6EB8"/>
    <w:rsid w:val="006B747D"/>
    <w:rsid w:val="006C1065"/>
    <w:rsid w:val="006C3E8E"/>
    <w:rsid w:val="006C76B0"/>
    <w:rsid w:val="006D0AAD"/>
    <w:rsid w:val="006D3988"/>
    <w:rsid w:val="006D609B"/>
    <w:rsid w:val="006D6153"/>
    <w:rsid w:val="006D6F1B"/>
    <w:rsid w:val="006E3239"/>
    <w:rsid w:val="006E6440"/>
    <w:rsid w:val="006E748C"/>
    <w:rsid w:val="006F100F"/>
    <w:rsid w:val="006F2293"/>
    <w:rsid w:val="006F516A"/>
    <w:rsid w:val="006F5A64"/>
    <w:rsid w:val="006F6692"/>
    <w:rsid w:val="006F7CDE"/>
    <w:rsid w:val="00701C4E"/>
    <w:rsid w:val="007022D1"/>
    <w:rsid w:val="00705BC5"/>
    <w:rsid w:val="00712A6F"/>
    <w:rsid w:val="007166C2"/>
    <w:rsid w:val="0071694C"/>
    <w:rsid w:val="00716F66"/>
    <w:rsid w:val="00722021"/>
    <w:rsid w:val="00723E0B"/>
    <w:rsid w:val="007254D0"/>
    <w:rsid w:val="007274B7"/>
    <w:rsid w:val="00727756"/>
    <w:rsid w:val="00731E3B"/>
    <w:rsid w:val="00732876"/>
    <w:rsid w:val="00733B78"/>
    <w:rsid w:val="007340A5"/>
    <w:rsid w:val="00736643"/>
    <w:rsid w:val="00736833"/>
    <w:rsid w:val="00737366"/>
    <w:rsid w:val="00740222"/>
    <w:rsid w:val="007406B8"/>
    <w:rsid w:val="00740BF7"/>
    <w:rsid w:val="00740FF8"/>
    <w:rsid w:val="0074239A"/>
    <w:rsid w:val="00742C24"/>
    <w:rsid w:val="0074451E"/>
    <w:rsid w:val="00744E83"/>
    <w:rsid w:val="00746A69"/>
    <w:rsid w:val="007503C2"/>
    <w:rsid w:val="00751FF6"/>
    <w:rsid w:val="00756528"/>
    <w:rsid w:val="00756740"/>
    <w:rsid w:val="00757025"/>
    <w:rsid w:val="00761EB1"/>
    <w:rsid w:val="00762E10"/>
    <w:rsid w:val="00764E87"/>
    <w:rsid w:val="00766803"/>
    <w:rsid w:val="007679A4"/>
    <w:rsid w:val="007700E2"/>
    <w:rsid w:val="0077055E"/>
    <w:rsid w:val="00770611"/>
    <w:rsid w:val="0077101E"/>
    <w:rsid w:val="00771548"/>
    <w:rsid w:val="0077376A"/>
    <w:rsid w:val="00776EF7"/>
    <w:rsid w:val="00777FD2"/>
    <w:rsid w:val="00781E74"/>
    <w:rsid w:val="007845E2"/>
    <w:rsid w:val="00784E69"/>
    <w:rsid w:val="00784EC5"/>
    <w:rsid w:val="00790332"/>
    <w:rsid w:val="007922C8"/>
    <w:rsid w:val="007932AD"/>
    <w:rsid w:val="00795080"/>
    <w:rsid w:val="00795280"/>
    <w:rsid w:val="00796787"/>
    <w:rsid w:val="007970E2"/>
    <w:rsid w:val="0079712B"/>
    <w:rsid w:val="007A09FB"/>
    <w:rsid w:val="007A2989"/>
    <w:rsid w:val="007A360C"/>
    <w:rsid w:val="007A379A"/>
    <w:rsid w:val="007A723D"/>
    <w:rsid w:val="007B0166"/>
    <w:rsid w:val="007B08FF"/>
    <w:rsid w:val="007B1B00"/>
    <w:rsid w:val="007B340F"/>
    <w:rsid w:val="007B3949"/>
    <w:rsid w:val="007B4C2F"/>
    <w:rsid w:val="007B62CC"/>
    <w:rsid w:val="007B71B9"/>
    <w:rsid w:val="007B74AF"/>
    <w:rsid w:val="007B76EB"/>
    <w:rsid w:val="007C2A1A"/>
    <w:rsid w:val="007C5254"/>
    <w:rsid w:val="007C7D02"/>
    <w:rsid w:val="007D006F"/>
    <w:rsid w:val="007D02C9"/>
    <w:rsid w:val="007D3AF7"/>
    <w:rsid w:val="007D3C96"/>
    <w:rsid w:val="007D4BC5"/>
    <w:rsid w:val="007D56E2"/>
    <w:rsid w:val="007D6AFA"/>
    <w:rsid w:val="007D7247"/>
    <w:rsid w:val="007E108B"/>
    <w:rsid w:val="007E1369"/>
    <w:rsid w:val="007E1394"/>
    <w:rsid w:val="007E1605"/>
    <w:rsid w:val="007E1BD3"/>
    <w:rsid w:val="007E28C6"/>
    <w:rsid w:val="007E3B11"/>
    <w:rsid w:val="007E52DF"/>
    <w:rsid w:val="007E5551"/>
    <w:rsid w:val="007E69CC"/>
    <w:rsid w:val="007F31EB"/>
    <w:rsid w:val="007F3385"/>
    <w:rsid w:val="007F3AE5"/>
    <w:rsid w:val="007F49B5"/>
    <w:rsid w:val="007F55D1"/>
    <w:rsid w:val="007F5B17"/>
    <w:rsid w:val="007F7001"/>
    <w:rsid w:val="0080133A"/>
    <w:rsid w:val="008027CF"/>
    <w:rsid w:val="00803743"/>
    <w:rsid w:val="00803B7C"/>
    <w:rsid w:val="00810787"/>
    <w:rsid w:val="008115C6"/>
    <w:rsid w:val="0081208F"/>
    <w:rsid w:val="00813B9A"/>
    <w:rsid w:val="008142B1"/>
    <w:rsid w:val="008144B2"/>
    <w:rsid w:val="008147EA"/>
    <w:rsid w:val="00814F16"/>
    <w:rsid w:val="008176A6"/>
    <w:rsid w:val="008221C7"/>
    <w:rsid w:val="008223D5"/>
    <w:rsid w:val="00823954"/>
    <w:rsid w:val="00824365"/>
    <w:rsid w:val="008244FC"/>
    <w:rsid w:val="008257B7"/>
    <w:rsid w:val="008265F3"/>
    <w:rsid w:val="008266D7"/>
    <w:rsid w:val="00826B79"/>
    <w:rsid w:val="00831E4E"/>
    <w:rsid w:val="0083375D"/>
    <w:rsid w:val="00834FCD"/>
    <w:rsid w:val="00835DFA"/>
    <w:rsid w:val="0083712A"/>
    <w:rsid w:val="00837A2F"/>
    <w:rsid w:val="0084059C"/>
    <w:rsid w:val="00840D16"/>
    <w:rsid w:val="008414E9"/>
    <w:rsid w:val="00847B83"/>
    <w:rsid w:val="00847FF1"/>
    <w:rsid w:val="008518BD"/>
    <w:rsid w:val="00854E71"/>
    <w:rsid w:val="008551E3"/>
    <w:rsid w:val="00855734"/>
    <w:rsid w:val="00856359"/>
    <w:rsid w:val="008579B9"/>
    <w:rsid w:val="00857F0B"/>
    <w:rsid w:val="00861C82"/>
    <w:rsid w:val="00862AC0"/>
    <w:rsid w:val="0086667B"/>
    <w:rsid w:val="00870209"/>
    <w:rsid w:val="008707C0"/>
    <w:rsid w:val="00873B01"/>
    <w:rsid w:val="00875DBA"/>
    <w:rsid w:val="00876FB2"/>
    <w:rsid w:val="00880A34"/>
    <w:rsid w:val="00883E3F"/>
    <w:rsid w:val="00884056"/>
    <w:rsid w:val="00886439"/>
    <w:rsid w:val="00893CF8"/>
    <w:rsid w:val="00895324"/>
    <w:rsid w:val="008A0E0C"/>
    <w:rsid w:val="008A3434"/>
    <w:rsid w:val="008A56EF"/>
    <w:rsid w:val="008A6FC4"/>
    <w:rsid w:val="008A745D"/>
    <w:rsid w:val="008B1682"/>
    <w:rsid w:val="008B18B2"/>
    <w:rsid w:val="008B2CBD"/>
    <w:rsid w:val="008B48B5"/>
    <w:rsid w:val="008B4A17"/>
    <w:rsid w:val="008B4CC6"/>
    <w:rsid w:val="008B5158"/>
    <w:rsid w:val="008B5974"/>
    <w:rsid w:val="008B7245"/>
    <w:rsid w:val="008B745B"/>
    <w:rsid w:val="008C04C9"/>
    <w:rsid w:val="008C1EFD"/>
    <w:rsid w:val="008C2304"/>
    <w:rsid w:val="008C26A5"/>
    <w:rsid w:val="008C50FB"/>
    <w:rsid w:val="008C55AA"/>
    <w:rsid w:val="008C7379"/>
    <w:rsid w:val="008D2491"/>
    <w:rsid w:val="008D3E8B"/>
    <w:rsid w:val="008D5741"/>
    <w:rsid w:val="008D6FD4"/>
    <w:rsid w:val="008E04D0"/>
    <w:rsid w:val="008E0ABD"/>
    <w:rsid w:val="008E20AF"/>
    <w:rsid w:val="008E2E8F"/>
    <w:rsid w:val="008E355E"/>
    <w:rsid w:val="008E66CF"/>
    <w:rsid w:val="008E7098"/>
    <w:rsid w:val="008F3096"/>
    <w:rsid w:val="008F3980"/>
    <w:rsid w:val="008F611A"/>
    <w:rsid w:val="008F76FF"/>
    <w:rsid w:val="00901372"/>
    <w:rsid w:val="009028D5"/>
    <w:rsid w:val="0090522D"/>
    <w:rsid w:val="0090695C"/>
    <w:rsid w:val="00911880"/>
    <w:rsid w:val="00911EBA"/>
    <w:rsid w:val="0091476C"/>
    <w:rsid w:val="00914E3D"/>
    <w:rsid w:val="009165C3"/>
    <w:rsid w:val="0091747A"/>
    <w:rsid w:val="00920D0B"/>
    <w:rsid w:val="0092451E"/>
    <w:rsid w:val="009259A1"/>
    <w:rsid w:val="00932391"/>
    <w:rsid w:val="0093774B"/>
    <w:rsid w:val="00942D5B"/>
    <w:rsid w:val="009520B1"/>
    <w:rsid w:val="00952228"/>
    <w:rsid w:val="009562D8"/>
    <w:rsid w:val="00961EC3"/>
    <w:rsid w:val="00962468"/>
    <w:rsid w:val="00972985"/>
    <w:rsid w:val="00974253"/>
    <w:rsid w:val="009756A1"/>
    <w:rsid w:val="00976438"/>
    <w:rsid w:val="00976773"/>
    <w:rsid w:val="009773FA"/>
    <w:rsid w:val="009827BC"/>
    <w:rsid w:val="00984315"/>
    <w:rsid w:val="009865F7"/>
    <w:rsid w:val="00986A0C"/>
    <w:rsid w:val="00997D8D"/>
    <w:rsid w:val="009A3655"/>
    <w:rsid w:val="009A6DBB"/>
    <w:rsid w:val="009A7835"/>
    <w:rsid w:val="009B2842"/>
    <w:rsid w:val="009B32D4"/>
    <w:rsid w:val="009B5C86"/>
    <w:rsid w:val="009C06D5"/>
    <w:rsid w:val="009C0CD0"/>
    <w:rsid w:val="009C687D"/>
    <w:rsid w:val="009C7F48"/>
    <w:rsid w:val="009D0721"/>
    <w:rsid w:val="009D19F1"/>
    <w:rsid w:val="009D2DB4"/>
    <w:rsid w:val="009D491B"/>
    <w:rsid w:val="009D785C"/>
    <w:rsid w:val="009E2743"/>
    <w:rsid w:val="009E2F8C"/>
    <w:rsid w:val="009E41A1"/>
    <w:rsid w:val="009E50C4"/>
    <w:rsid w:val="009E6F11"/>
    <w:rsid w:val="009E7F3E"/>
    <w:rsid w:val="009F0012"/>
    <w:rsid w:val="009F206D"/>
    <w:rsid w:val="009F5BA8"/>
    <w:rsid w:val="009F6232"/>
    <w:rsid w:val="00A008B5"/>
    <w:rsid w:val="00A059B3"/>
    <w:rsid w:val="00A0784D"/>
    <w:rsid w:val="00A106C5"/>
    <w:rsid w:val="00A128FB"/>
    <w:rsid w:val="00A12DF2"/>
    <w:rsid w:val="00A13C2E"/>
    <w:rsid w:val="00A13F7A"/>
    <w:rsid w:val="00A140C3"/>
    <w:rsid w:val="00A1651E"/>
    <w:rsid w:val="00A20A36"/>
    <w:rsid w:val="00A21BF1"/>
    <w:rsid w:val="00A238BA"/>
    <w:rsid w:val="00A23BE4"/>
    <w:rsid w:val="00A26F4D"/>
    <w:rsid w:val="00A32C57"/>
    <w:rsid w:val="00A3586D"/>
    <w:rsid w:val="00A36036"/>
    <w:rsid w:val="00A3664C"/>
    <w:rsid w:val="00A37501"/>
    <w:rsid w:val="00A37F43"/>
    <w:rsid w:val="00A40334"/>
    <w:rsid w:val="00A40BED"/>
    <w:rsid w:val="00A413A5"/>
    <w:rsid w:val="00A418E1"/>
    <w:rsid w:val="00A4434D"/>
    <w:rsid w:val="00A44F2A"/>
    <w:rsid w:val="00A469ED"/>
    <w:rsid w:val="00A47683"/>
    <w:rsid w:val="00A52649"/>
    <w:rsid w:val="00A54101"/>
    <w:rsid w:val="00A55548"/>
    <w:rsid w:val="00A611D7"/>
    <w:rsid w:val="00A6673D"/>
    <w:rsid w:val="00A67480"/>
    <w:rsid w:val="00A72565"/>
    <w:rsid w:val="00A73187"/>
    <w:rsid w:val="00A73BFF"/>
    <w:rsid w:val="00A74908"/>
    <w:rsid w:val="00A74F9A"/>
    <w:rsid w:val="00A804A9"/>
    <w:rsid w:val="00A825BF"/>
    <w:rsid w:val="00A84303"/>
    <w:rsid w:val="00A84A9D"/>
    <w:rsid w:val="00A84E47"/>
    <w:rsid w:val="00A93C00"/>
    <w:rsid w:val="00A95FA3"/>
    <w:rsid w:val="00A96D28"/>
    <w:rsid w:val="00A97947"/>
    <w:rsid w:val="00AA1DE7"/>
    <w:rsid w:val="00AA2373"/>
    <w:rsid w:val="00AA3D11"/>
    <w:rsid w:val="00AA65ED"/>
    <w:rsid w:val="00AB065B"/>
    <w:rsid w:val="00AB11AA"/>
    <w:rsid w:val="00AB1874"/>
    <w:rsid w:val="00AB25C8"/>
    <w:rsid w:val="00AB28F4"/>
    <w:rsid w:val="00AB5DCE"/>
    <w:rsid w:val="00AB7B03"/>
    <w:rsid w:val="00AC0A45"/>
    <w:rsid w:val="00AC2138"/>
    <w:rsid w:val="00AC2E51"/>
    <w:rsid w:val="00AC5F10"/>
    <w:rsid w:val="00AC61CE"/>
    <w:rsid w:val="00AC6D29"/>
    <w:rsid w:val="00AD0991"/>
    <w:rsid w:val="00AD0B5A"/>
    <w:rsid w:val="00AD16E2"/>
    <w:rsid w:val="00AD2432"/>
    <w:rsid w:val="00AD3BC3"/>
    <w:rsid w:val="00AE01A2"/>
    <w:rsid w:val="00AE0434"/>
    <w:rsid w:val="00AE128E"/>
    <w:rsid w:val="00AE1D3D"/>
    <w:rsid w:val="00AE2D65"/>
    <w:rsid w:val="00AE5E31"/>
    <w:rsid w:val="00AF020C"/>
    <w:rsid w:val="00AF146B"/>
    <w:rsid w:val="00AF1F3F"/>
    <w:rsid w:val="00AF3D5E"/>
    <w:rsid w:val="00AF6FEC"/>
    <w:rsid w:val="00B008FD"/>
    <w:rsid w:val="00B00CBB"/>
    <w:rsid w:val="00B00E7D"/>
    <w:rsid w:val="00B012FF"/>
    <w:rsid w:val="00B03858"/>
    <w:rsid w:val="00B06741"/>
    <w:rsid w:val="00B0788C"/>
    <w:rsid w:val="00B11E1C"/>
    <w:rsid w:val="00B12DCC"/>
    <w:rsid w:val="00B1325F"/>
    <w:rsid w:val="00B1414B"/>
    <w:rsid w:val="00B16DCB"/>
    <w:rsid w:val="00B20598"/>
    <w:rsid w:val="00B2289D"/>
    <w:rsid w:val="00B22BE0"/>
    <w:rsid w:val="00B24092"/>
    <w:rsid w:val="00B278D1"/>
    <w:rsid w:val="00B30508"/>
    <w:rsid w:val="00B313DD"/>
    <w:rsid w:val="00B33053"/>
    <w:rsid w:val="00B33507"/>
    <w:rsid w:val="00B37FD2"/>
    <w:rsid w:val="00B40501"/>
    <w:rsid w:val="00B430D0"/>
    <w:rsid w:val="00B44643"/>
    <w:rsid w:val="00B4661F"/>
    <w:rsid w:val="00B472A9"/>
    <w:rsid w:val="00B5112A"/>
    <w:rsid w:val="00B523CA"/>
    <w:rsid w:val="00B53AA2"/>
    <w:rsid w:val="00B53FAE"/>
    <w:rsid w:val="00B54010"/>
    <w:rsid w:val="00B54476"/>
    <w:rsid w:val="00B55FE6"/>
    <w:rsid w:val="00B56A85"/>
    <w:rsid w:val="00B60A94"/>
    <w:rsid w:val="00B6163D"/>
    <w:rsid w:val="00B62AC1"/>
    <w:rsid w:val="00B638EF"/>
    <w:rsid w:val="00B65430"/>
    <w:rsid w:val="00B65EAF"/>
    <w:rsid w:val="00B668EC"/>
    <w:rsid w:val="00B67559"/>
    <w:rsid w:val="00B7521B"/>
    <w:rsid w:val="00B76861"/>
    <w:rsid w:val="00B809F9"/>
    <w:rsid w:val="00B80B0E"/>
    <w:rsid w:val="00B81219"/>
    <w:rsid w:val="00B83B72"/>
    <w:rsid w:val="00B849AC"/>
    <w:rsid w:val="00B9071A"/>
    <w:rsid w:val="00B91CA2"/>
    <w:rsid w:val="00B970A7"/>
    <w:rsid w:val="00B971E2"/>
    <w:rsid w:val="00BA1FC5"/>
    <w:rsid w:val="00BA2338"/>
    <w:rsid w:val="00BA2403"/>
    <w:rsid w:val="00BA31CD"/>
    <w:rsid w:val="00BA34CE"/>
    <w:rsid w:val="00BA43EA"/>
    <w:rsid w:val="00BA504D"/>
    <w:rsid w:val="00BA5619"/>
    <w:rsid w:val="00BA7296"/>
    <w:rsid w:val="00BB2B76"/>
    <w:rsid w:val="00BB5831"/>
    <w:rsid w:val="00BB76D0"/>
    <w:rsid w:val="00BC31E8"/>
    <w:rsid w:val="00BC3325"/>
    <w:rsid w:val="00BD1921"/>
    <w:rsid w:val="00BD40FE"/>
    <w:rsid w:val="00BD6CD0"/>
    <w:rsid w:val="00BD711A"/>
    <w:rsid w:val="00BE002C"/>
    <w:rsid w:val="00BE0C02"/>
    <w:rsid w:val="00BE0CCE"/>
    <w:rsid w:val="00BE24D7"/>
    <w:rsid w:val="00BE29EF"/>
    <w:rsid w:val="00BE2E81"/>
    <w:rsid w:val="00BE31A3"/>
    <w:rsid w:val="00BE4DAD"/>
    <w:rsid w:val="00BE4E35"/>
    <w:rsid w:val="00BE502B"/>
    <w:rsid w:val="00BE5EB4"/>
    <w:rsid w:val="00C0148D"/>
    <w:rsid w:val="00C02500"/>
    <w:rsid w:val="00C043F6"/>
    <w:rsid w:val="00C05EFF"/>
    <w:rsid w:val="00C06201"/>
    <w:rsid w:val="00C07261"/>
    <w:rsid w:val="00C07E18"/>
    <w:rsid w:val="00C119DB"/>
    <w:rsid w:val="00C122DD"/>
    <w:rsid w:val="00C132CE"/>
    <w:rsid w:val="00C225C1"/>
    <w:rsid w:val="00C23CD3"/>
    <w:rsid w:val="00C245D4"/>
    <w:rsid w:val="00C26132"/>
    <w:rsid w:val="00C26281"/>
    <w:rsid w:val="00C27C22"/>
    <w:rsid w:val="00C305F8"/>
    <w:rsid w:val="00C31769"/>
    <w:rsid w:val="00C37F2C"/>
    <w:rsid w:val="00C44903"/>
    <w:rsid w:val="00C45929"/>
    <w:rsid w:val="00C45E90"/>
    <w:rsid w:val="00C5063A"/>
    <w:rsid w:val="00C535E8"/>
    <w:rsid w:val="00C54013"/>
    <w:rsid w:val="00C549B6"/>
    <w:rsid w:val="00C54D03"/>
    <w:rsid w:val="00C55943"/>
    <w:rsid w:val="00C55969"/>
    <w:rsid w:val="00C55F8F"/>
    <w:rsid w:val="00C61E40"/>
    <w:rsid w:val="00C65D17"/>
    <w:rsid w:val="00C74A40"/>
    <w:rsid w:val="00C7547A"/>
    <w:rsid w:val="00C75F47"/>
    <w:rsid w:val="00C76EB3"/>
    <w:rsid w:val="00C806E1"/>
    <w:rsid w:val="00C80A6F"/>
    <w:rsid w:val="00C81474"/>
    <w:rsid w:val="00C833B6"/>
    <w:rsid w:val="00C838C0"/>
    <w:rsid w:val="00C8393F"/>
    <w:rsid w:val="00C85D8B"/>
    <w:rsid w:val="00C85E20"/>
    <w:rsid w:val="00C85F55"/>
    <w:rsid w:val="00C866CD"/>
    <w:rsid w:val="00C86A7A"/>
    <w:rsid w:val="00C91440"/>
    <w:rsid w:val="00C94EBC"/>
    <w:rsid w:val="00C97C72"/>
    <w:rsid w:val="00CA02D9"/>
    <w:rsid w:val="00CA15EC"/>
    <w:rsid w:val="00CA32BE"/>
    <w:rsid w:val="00CA4F69"/>
    <w:rsid w:val="00CA51A8"/>
    <w:rsid w:val="00CA53F1"/>
    <w:rsid w:val="00CA6DB2"/>
    <w:rsid w:val="00CB0EC6"/>
    <w:rsid w:val="00CB156B"/>
    <w:rsid w:val="00CB2840"/>
    <w:rsid w:val="00CB5630"/>
    <w:rsid w:val="00CB7309"/>
    <w:rsid w:val="00CB76E8"/>
    <w:rsid w:val="00CC3B71"/>
    <w:rsid w:val="00CC4EF1"/>
    <w:rsid w:val="00CD288E"/>
    <w:rsid w:val="00CD3661"/>
    <w:rsid w:val="00CD792E"/>
    <w:rsid w:val="00CE3567"/>
    <w:rsid w:val="00CE5A14"/>
    <w:rsid w:val="00CE7BF0"/>
    <w:rsid w:val="00CF05F0"/>
    <w:rsid w:val="00CF0C96"/>
    <w:rsid w:val="00CF1457"/>
    <w:rsid w:val="00CF2A4C"/>
    <w:rsid w:val="00CF482C"/>
    <w:rsid w:val="00CF6C8D"/>
    <w:rsid w:val="00CF73C2"/>
    <w:rsid w:val="00CF75CE"/>
    <w:rsid w:val="00D01F73"/>
    <w:rsid w:val="00D03E0D"/>
    <w:rsid w:val="00D0578B"/>
    <w:rsid w:val="00D101BE"/>
    <w:rsid w:val="00D10D65"/>
    <w:rsid w:val="00D13641"/>
    <w:rsid w:val="00D137C2"/>
    <w:rsid w:val="00D13D4D"/>
    <w:rsid w:val="00D156DE"/>
    <w:rsid w:val="00D20DCE"/>
    <w:rsid w:val="00D217B3"/>
    <w:rsid w:val="00D219EC"/>
    <w:rsid w:val="00D2657C"/>
    <w:rsid w:val="00D27211"/>
    <w:rsid w:val="00D316F2"/>
    <w:rsid w:val="00D31FA3"/>
    <w:rsid w:val="00D32182"/>
    <w:rsid w:val="00D32A24"/>
    <w:rsid w:val="00D330A1"/>
    <w:rsid w:val="00D33EB7"/>
    <w:rsid w:val="00D35784"/>
    <w:rsid w:val="00D35987"/>
    <w:rsid w:val="00D36DAC"/>
    <w:rsid w:val="00D4038D"/>
    <w:rsid w:val="00D409F5"/>
    <w:rsid w:val="00D40A6C"/>
    <w:rsid w:val="00D43692"/>
    <w:rsid w:val="00D43846"/>
    <w:rsid w:val="00D43AB4"/>
    <w:rsid w:val="00D44157"/>
    <w:rsid w:val="00D46F0D"/>
    <w:rsid w:val="00D46F0F"/>
    <w:rsid w:val="00D513FC"/>
    <w:rsid w:val="00D520A3"/>
    <w:rsid w:val="00D52DCD"/>
    <w:rsid w:val="00D5405A"/>
    <w:rsid w:val="00D54EFB"/>
    <w:rsid w:val="00D55132"/>
    <w:rsid w:val="00D57EEB"/>
    <w:rsid w:val="00D6033B"/>
    <w:rsid w:val="00D60F44"/>
    <w:rsid w:val="00D70473"/>
    <w:rsid w:val="00D710D5"/>
    <w:rsid w:val="00D71EFF"/>
    <w:rsid w:val="00D7439D"/>
    <w:rsid w:val="00D7795B"/>
    <w:rsid w:val="00D77C44"/>
    <w:rsid w:val="00D80AE8"/>
    <w:rsid w:val="00D82EEE"/>
    <w:rsid w:val="00D83065"/>
    <w:rsid w:val="00D85005"/>
    <w:rsid w:val="00D9178C"/>
    <w:rsid w:val="00D92EED"/>
    <w:rsid w:val="00D949AA"/>
    <w:rsid w:val="00D95441"/>
    <w:rsid w:val="00D95794"/>
    <w:rsid w:val="00D95D73"/>
    <w:rsid w:val="00D95FBA"/>
    <w:rsid w:val="00DA1ED9"/>
    <w:rsid w:val="00DA4D73"/>
    <w:rsid w:val="00DA508C"/>
    <w:rsid w:val="00DA5198"/>
    <w:rsid w:val="00DB4D17"/>
    <w:rsid w:val="00DB62AC"/>
    <w:rsid w:val="00DC074B"/>
    <w:rsid w:val="00DC08F5"/>
    <w:rsid w:val="00DC236E"/>
    <w:rsid w:val="00DC4679"/>
    <w:rsid w:val="00DC4F69"/>
    <w:rsid w:val="00DC5DE2"/>
    <w:rsid w:val="00DD1E6E"/>
    <w:rsid w:val="00DD3ED2"/>
    <w:rsid w:val="00DD41B4"/>
    <w:rsid w:val="00DD6386"/>
    <w:rsid w:val="00DE0755"/>
    <w:rsid w:val="00DE6BC0"/>
    <w:rsid w:val="00DF1724"/>
    <w:rsid w:val="00DF21E4"/>
    <w:rsid w:val="00DF289A"/>
    <w:rsid w:val="00DF408F"/>
    <w:rsid w:val="00DF425B"/>
    <w:rsid w:val="00DF536B"/>
    <w:rsid w:val="00E00F8F"/>
    <w:rsid w:val="00E06EAE"/>
    <w:rsid w:val="00E07D95"/>
    <w:rsid w:val="00E10241"/>
    <w:rsid w:val="00E1034D"/>
    <w:rsid w:val="00E10700"/>
    <w:rsid w:val="00E13A21"/>
    <w:rsid w:val="00E156E6"/>
    <w:rsid w:val="00E15B04"/>
    <w:rsid w:val="00E15CDA"/>
    <w:rsid w:val="00E2089F"/>
    <w:rsid w:val="00E25F5D"/>
    <w:rsid w:val="00E267D0"/>
    <w:rsid w:val="00E2706C"/>
    <w:rsid w:val="00E271E8"/>
    <w:rsid w:val="00E307F5"/>
    <w:rsid w:val="00E31193"/>
    <w:rsid w:val="00E32178"/>
    <w:rsid w:val="00E32CB0"/>
    <w:rsid w:val="00E33D62"/>
    <w:rsid w:val="00E36422"/>
    <w:rsid w:val="00E37434"/>
    <w:rsid w:val="00E40247"/>
    <w:rsid w:val="00E40DFC"/>
    <w:rsid w:val="00E419E8"/>
    <w:rsid w:val="00E42471"/>
    <w:rsid w:val="00E435EE"/>
    <w:rsid w:val="00E43E20"/>
    <w:rsid w:val="00E44B2B"/>
    <w:rsid w:val="00E4509D"/>
    <w:rsid w:val="00E46899"/>
    <w:rsid w:val="00E47403"/>
    <w:rsid w:val="00E530FF"/>
    <w:rsid w:val="00E53211"/>
    <w:rsid w:val="00E6147C"/>
    <w:rsid w:val="00E64C57"/>
    <w:rsid w:val="00E65F77"/>
    <w:rsid w:val="00E70E8B"/>
    <w:rsid w:val="00E722C2"/>
    <w:rsid w:val="00E73B6D"/>
    <w:rsid w:val="00E74E4F"/>
    <w:rsid w:val="00E74F6D"/>
    <w:rsid w:val="00E81213"/>
    <w:rsid w:val="00E81F93"/>
    <w:rsid w:val="00E82C4B"/>
    <w:rsid w:val="00E874BB"/>
    <w:rsid w:val="00E90FF6"/>
    <w:rsid w:val="00E911DF"/>
    <w:rsid w:val="00E944A3"/>
    <w:rsid w:val="00E94F2F"/>
    <w:rsid w:val="00EA11E4"/>
    <w:rsid w:val="00EA4B40"/>
    <w:rsid w:val="00EA620B"/>
    <w:rsid w:val="00EA74FF"/>
    <w:rsid w:val="00EB2B56"/>
    <w:rsid w:val="00EB792B"/>
    <w:rsid w:val="00EB7CEC"/>
    <w:rsid w:val="00EC071A"/>
    <w:rsid w:val="00EC49AB"/>
    <w:rsid w:val="00EC4CD2"/>
    <w:rsid w:val="00EC5ADC"/>
    <w:rsid w:val="00EC6E56"/>
    <w:rsid w:val="00ED03DD"/>
    <w:rsid w:val="00ED0EEE"/>
    <w:rsid w:val="00ED1270"/>
    <w:rsid w:val="00ED1667"/>
    <w:rsid w:val="00ED21B6"/>
    <w:rsid w:val="00ED2B22"/>
    <w:rsid w:val="00ED2F1F"/>
    <w:rsid w:val="00ED38A5"/>
    <w:rsid w:val="00ED3CC8"/>
    <w:rsid w:val="00ED7542"/>
    <w:rsid w:val="00EE097D"/>
    <w:rsid w:val="00EE0FC1"/>
    <w:rsid w:val="00EE257D"/>
    <w:rsid w:val="00EE3BCA"/>
    <w:rsid w:val="00EE45FE"/>
    <w:rsid w:val="00EF0D18"/>
    <w:rsid w:val="00EF1E9B"/>
    <w:rsid w:val="00EF2CCC"/>
    <w:rsid w:val="00EF4260"/>
    <w:rsid w:val="00EF7847"/>
    <w:rsid w:val="00F0100F"/>
    <w:rsid w:val="00F063E5"/>
    <w:rsid w:val="00F1102C"/>
    <w:rsid w:val="00F134B4"/>
    <w:rsid w:val="00F14C7B"/>
    <w:rsid w:val="00F16414"/>
    <w:rsid w:val="00F200D6"/>
    <w:rsid w:val="00F201FB"/>
    <w:rsid w:val="00F20E61"/>
    <w:rsid w:val="00F21484"/>
    <w:rsid w:val="00F21D24"/>
    <w:rsid w:val="00F24647"/>
    <w:rsid w:val="00F305CD"/>
    <w:rsid w:val="00F31B05"/>
    <w:rsid w:val="00F32A01"/>
    <w:rsid w:val="00F33B6F"/>
    <w:rsid w:val="00F34056"/>
    <w:rsid w:val="00F362F5"/>
    <w:rsid w:val="00F370F8"/>
    <w:rsid w:val="00F3780E"/>
    <w:rsid w:val="00F37A36"/>
    <w:rsid w:val="00F5030C"/>
    <w:rsid w:val="00F50C99"/>
    <w:rsid w:val="00F51247"/>
    <w:rsid w:val="00F51FDA"/>
    <w:rsid w:val="00F52DB4"/>
    <w:rsid w:val="00F55742"/>
    <w:rsid w:val="00F57C3A"/>
    <w:rsid w:val="00F61A64"/>
    <w:rsid w:val="00F63203"/>
    <w:rsid w:val="00F63D76"/>
    <w:rsid w:val="00F65DDE"/>
    <w:rsid w:val="00F67FF8"/>
    <w:rsid w:val="00F70940"/>
    <w:rsid w:val="00F70C9B"/>
    <w:rsid w:val="00F72FFA"/>
    <w:rsid w:val="00F74E98"/>
    <w:rsid w:val="00F76134"/>
    <w:rsid w:val="00F8000B"/>
    <w:rsid w:val="00F80850"/>
    <w:rsid w:val="00F80B9E"/>
    <w:rsid w:val="00F81093"/>
    <w:rsid w:val="00F83C42"/>
    <w:rsid w:val="00F848D2"/>
    <w:rsid w:val="00F86E74"/>
    <w:rsid w:val="00F876FD"/>
    <w:rsid w:val="00F90381"/>
    <w:rsid w:val="00F90542"/>
    <w:rsid w:val="00F9332C"/>
    <w:rsid w:val="00F96CD5"/>
    <w:rsid w:val="00F97A71"/>
    <w:rsid w:val="00FA0068"/>
    <w:rsid w:val="00FA373D"/>
    <w:rsid w:val="00FA712D"/>
    <w:rsid w:val="00FB1166"/>
    <w:rsid w:val="00FB2841"/>
    <w:rsid w:val="00FB6779"/>
    <w:rsid w:val="00FC14A6"/>
    <w:rsid w:val="00FD15D8"/>
    <w:rsid w:val="00FD5067"/>
    <w:rsid w:val="00FD6B2E"/>
    <w:rsid w:val="00FE34B2"/>
    <w:rsid w:val="00FE6499"/>
    <w:rsid w:val="00FE65E3"/>
    <w:rsid w:val="00FE6C59"/>
    <w:rsid w:val="00FF08E5"/>
    <w:rsid w:val="00FF13CD"/>
    <w:rsid w:val="00FF1419"/>
    <w:rsid w:val="00FF3394"/>
    <w:rsid w:val="00FF4230"/>
    <w:rsid w:val="00FF48E6"/>
    <w:rsid w:val="00FF642A"/>
    <w:rsid w:val="00FF69E4"/>
    <w:rsid w:val="00FF79D0"/>
    <w:rsid w:val="06556D2A"/>
    <w:rsid w:val="176F7F5E"/>
    <w:rsid w:val="1CD262B2"/>
    <w:rsid w:val="1D710D97"/>
    <w:rsid w:val="25E6A9F5"/>
    <w:rsid w:val="362B0F16"/>
    <w:rsid w:val="3A208BA4"/>
    <w:rsid w:val="4304F7E6"/>
    <w:rsid w:val="458F0CDD"/>
    <w:rsid w:val="4762C15F"/>
    <w:rsid w:val="527E50DD"/>
    <w:rsid w:val="545831F2"/>
    <w:rsid w:val="58EA0D23"/>
    <w:rsid w:val="590A384E"/>
    <w:rsid w:val="66375670"/>
    <w:rsid w:val="6B86F9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CFC6D"/>
  <w15:chartTrackingRefBased/>
  <w15:docId w15:val="{33021003-4AEA-4935-BEF6-62B60284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EE8"/>
    <w:pPr>
      <w:widowControl w:val="0"/>
      <w:autoSpaceDE w:val="0"/>
      <w:autoSpaceDN w:val="0"/>
      <w:spacing w:after="0" w:line="240" w:lineRule="auto"/>
    </w:pPr>
    <w:rPr>
      <w:rFonts w:ascii="Century Gothic" w:eastAsia="Century Gothic" w:hAnsi="Century Gothic" w:cs="Century Gothic"/>
      <w:lang w:eastAsia="en-AU" w:bidi="en-AU"/>
    </w:rPr>
  </w:style>
  <w:style w:type="paragraph" w:styleId="Heading2">
    <w:name w:val="heading 2"/>
    <w:basedOn w:val="Normal"/>
    <w:next w:val="Normal"/>
    <w:link w:val="Heading2Char"/>
    <w:uiPriority w:val="9"/>
    <w:semiHidden/>
    <w:unhideWhenUsed/>
    <w:qFormat/>
    <w:rsid w:val="000A51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unhideWhenUsed/>
    <w:qFormat/>
    <w:rsid w:val="005C1EE8"/>
    <w:pPr>
      <w:spacing w:before="192"/>
      <w:ind w:right="1193"/>
      <w:jc w:val="right"/>
      <w:outlineLvl w:val="3"/>
    </w:pPr>
    <w:rPr>
      <w:sz w:val="36"/>
      <w:szCs w:val="36"/>
    </w:rPr>
  </w:style>
  <w:style w:type="paragraph" w:styleId="Heading6">
    <w:name w:val="heading 6"/>
    <w:basedOn w:val="Normal"/>
    <w:link w:val="Heading6Char"/>
    <w:uiPriority w:val="9"/>
    <w:unhideWhenUsed/>
    <w:qFormat/>
    <w:rsid w:val="005C1EE8"/>
    <w:pPr>
      <w:ind w:left="626" w:right="1324"/>
      <w:jc w:val="center"/>
      <w:outlineLvl w:val="5"/>
    </w:pPr>
    <w:rPr>
      <w:rFonts w:ascii="Arial" w:eastAsia="Arial" w:hAnsi="Arial" w:cs="Arial"/>
      <w:b/>
      <w:bCs/>
      <w:sz w:val="28"/>
      <w:szCs w:val="28"/>
    </w:rPr>
  </w:style>
  <w:style w:type="paragraph" w:styleId="Heading7">
    <w:name w:val="heading 7"/>
    <w:basedOn w:val="Normal"/>
    <w:link w:val="Heading7Char"/>
    <w:uiPriority w:val="1"/>
    <w:qFormat/>
    <w:rsid w:val="005C1EE8"/>
    <w:pPr>
      <w:ind w:left="640"/>
      <w:outlineLvl w:val="6"/>
    </w:pPr>
    <w:rPr>
      <w:sz w:val="28"/>
      <w:szCs w:val="28"/>
    </w:rPr>
  </w:style>
  <w:style w:type="paragraph" w:styleId="Heading9">
    <w:name w:val="heading 9"/>
    <w:basedOn w:val="Normal"/>
    <w:link w:val="Heading9Char"/>
    <w:uiPriority w:val="1"/>
    <w:qFormat/>
    <w:rsid w:val="005C1EE8"/>
    <w:pPr>
      <w:ind w:left="477"/>
      <w:outlineLvl w:val="8"/>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C1EE8"/>
    <w:rPr>
      <w:rFonts w:ascii="Century Gothic" w:eastAsia="Century Gothic" w:hAnsi="Century Gothic" w:cs="Century Gothic"/>
      <w:sz w:val="36"/>
      <w:szCs w:val="36"/>
      <w:lang w:eastAsia="en-AU" w:bidi="en-AU"/>
    </w:rPr>
  </w:style>
  <w:style w:type="character" w:customStyle="1" w:styleId="Heading6Char">
    <w:name w:val="Heading 6 Char"/>
    <w:basedOn w:val="DefaultParagraphFont"/>
    <w:link w:val="Heading6"/>
    <w:uiPriority w:val="9"/>
    <w:rsid w:val="005C1EE8"/>
    <w:rPr>
      <w:rFonts w:ascii="Arial" w:eastAsia="Arial" w:hAnsi="Arial" w:cs="Arial"/>
      <w:b/>
      <w:bCs/>
      <w:sz w:val="28"/>
      <w:szCs w:val="28"/>
      <w:lang w:eastAsia="en-AU" w:bidi="en-AU"/>
    </w:rPr>
  </w:style>
  <w:style w:type="character" w:customStyle="1" w:styleId="Heading7Char">
    <w:name w:val="Heading 7 Char"/>
    <w:basedOn w:val="DefaultParagraphFont"/>
    <w:link w:val="Heading7"/>
    <w:uiPriority w:val="1"/>
    <w:rsid w:val="005C1EE8"/>
    <w:rPr>
      <w:rFonts w:ascii="Century Gothic" w:eastAsia="Century Gothic" w:hAnsi="Century Gothic" w:cs="Century Gothic"/>
      <w:sz w:val="28"/>
      <w:szCs w:val="28"/>
      <w:lang w:eastAsia="en-AU" w:bidi="en-AU"/>
    </w:rPr>
  </w:style>
  <w:style w:type="character" w:customStyle="1" w:styleId="Heading9Char">
    <w:name w:val="Heading 9 Char"/>
    <w:basedOn w:val="DefaultParagraphFont"/>
    <w:link w:val="Heading9"/>
    <w:uiPriority w:val="1"/>
    <w:rsid w:val="005C1EE8"/>
    <w:rPr>
      <w:rFonts w:ascii="Trebuchet MS" w:eastAsia="Trebuchet MS" w:hAnsi="Trebuchet MS" w:cs="Trebuchet MS"/>
      <w:b/>
      <w:bCs/>
      <w:sz w:val="24"/>
      <w:szCs w:val="24"/>
      <w:lang w:eastAsia="en-AU" w:bidi="en-AU"/>
    </w:rPr>
  </w:style>
  <w:style w:type="paragraph" w:styleId="BodyText">
    <w:name w:val="Body Text"/>
    <w:basedOn w:val="Normal"/>
    <w:link w:val="BodyTextChar"/>
    <w:uiPriority w:val="1"/>
    <w:qFormat/>
    <w:rsid w:val="005C1EE8"/>
  </w:style>
  <w:style w:type="character" w:customStyle="1" w:styleId="BodyTextChar">
    <w:name w:val="Body Text Char"/>
    <w:basedOn w:val="DefaultParagraphFont"/>
    <w:link w:val="BodyText"/>
    <w:uiPriority w:val="1"/>
    <w:rsid w:val="005C1EE8"/>
    <w:rPr>
      <w:rFonts w:ascii="Century Gothic" w:eastAsia="Century Gothic" w:hAnsi="Century Gothic" w:cs="Century Gothic"/>
      <w:lang w:eastAsia="en-AU" w:bidi="en-AU"/>
    </w:rPr>
  </w:style>
  <w:style w:type="paragraph" w:styleId="ListParagraph">
    <w:name w:val="List Paragraph"/>
    <w:basedOn w:val="Normal"/>
    <w:uiPriority w:val="34"/>
    <w:qFormat/>
    <w:rsid w:val="005C1EE8"/>
    <w:pPr>
      <w:ind w:left="1197" w:hanging="360"/>
    </w:pPr>
  </w:style>
  <w:style w:type="paragraph" w:styleId="Header">
    <w:name w:val="header"/>
    <w:basedOn w:val="Normal"/>
    <w:link w:val="HeaderChar"/>
    <w:uiPriority w:val="99"/>
    <w:unhideWhenUsed/>
    <w:rsid w:val="00D95794"/>
    <w:pPr>
      <w:tabs>
        <w:tab w:val="center" w:pos="4513"/>
        <w:tab w:val="right" w:pos="9026"/>
      </w:tabs>
    </w:pPr>
  </w:style>
  <w:style w:type="character" w:customStyle="1" w:styleId="HeaderChar">
    <w:name w:val="Header Char"/>
    <w:basedOn w:val="DefaultParagraphFont"/>
    <w:link w:val="Header"/>
    <w:uiPriority w:val="99"/>
    <w:rsid w:val="00D95794"/>
    <w:rPr>
      <w:rFonts w:ascii="Century Gothic" w:eastAsia="Century Gothic" w:hAnsi="Century Gothic" w:cs="Century Gothic"/>
      <w:lang w:eastAsia="en-AU" w:bidi="en-AU"/>
    </w:rPr>
  </w:style>
  <w:style w:type="paragraph" w:styleId="Footer">
    <w:name w:val="footer"/>
    <w:basedOn w:val="Normal"/>
    <w:link w:val="FooterChar"/>
    <w:uiPriority w:val="99"/>
    <w:unhideWhenUsed/>
    <w:rsid w:val="00D95794"/>
    <w:pPr>
      <w:tabs>
        <w:tab w:val="center" w:pos="4513"/>
        <w:tab w:val="right" w:pos="9026"/>
      </w:tabs>
    </w:pPr>
  </w:style>
  <w:style w:type="character" w:customStyle="1" w:styleId="FooterChar">
    <w:name w:val="Footer Char"/>
    <w:basedOn w:val="DefaultParagraphFont"/>
    <w:link w:val="Footer"/>
    <w:uiPriority w:val="99"/>
    <w:rsid w:val="00D95794"/>
    <w:rPr>
      <w:rFonts w:ascii="Century Gothic" w:eastAsia="Century Gothic" w:hAnsi="Century Gothic" w:cs="Century Gothic"/>
      <w:lang w:eastAsia="en-AU" w:bidi="en-AU"/>
    </w:rPr>
  </w:style>
  <w:style w:type="character" w:styleId="CommentReference">
    <w:name w:val="annotation reference"/>
    <w:basedOn w:val="DefaultParagraphFont"/>
    <w:uiPriority w:val="99"/>
    <w:semiHidden/>
    <w:unhideWhenUsed/>
    <w:rsid w:val="007F49B5"/>
    <w:rPr>
      <w:sz w:val="16"/>
      <w:szCs w:val="16"/>
    </w:rPr>
  </w:style>
  <w:style w:type="paragraph" w:styleId="CommentText">
    <w:name w:val="annotation text"/>
    <w:basedOn w:val="Normal"/>
    <w:link w:val="CommentTextChar"/>
    <w:uiPriority w:val="99"/>
    <w:unhideWhenUsed/>
    <w:rsid w:val="007F49B5"/>
    <w:rPr>
      <w:sz w:val="20"/>
      <w:szCs w:val="20"/>
    </w:rPr>
  </w:style>
  <w:style w:type="character" w:customStyle="1" w:styleId="CommentTextChar">
    <w:name w:val="Comment Text Char"/>
    <w:basedOn w:val="DefaultParagraphFont"/>
    <w:link w:val="CommentText"/>
    <w:uiPriority w:val="99"/>
    <w:rsid w:val="007F49B5"/>
    <w:rPr>
      <w:rFonts w:ascii="Century Gothic" w:eastAsia="Century Gothic" w:hAnsi="Century Gothic" w:cs="Century Gothic"/>
      <w:sz w:val="20"/>
      <w:szCs w:val="20"/>
      <w:lang w:eastAsia="en-AU" w:bidi="en-AU"/>
    </w:rPr>
  </w:style>
  <w:style w:type="paragraph" w:styleId="CommentSubject">
    <w:name w:val="annotation subject"/>
    <w:basedOn w:val="CommentText"/>
    <w:next w:val="CommentText"/>
    <w:link w:val="CommentSubjectChar"/>
    <w:uiPriority w:val="99"/>
    <w:semiHidden/>
    <w:unhideWhenUsed/>
    <w:rsid w:val="007F49B5"/>
    <w:rPr>
      <w:b/>
      <w:bCs/>
    </w:rPr>
  </w:style>
  <w:style w:type="character" w:customStyle="1" w:styleId="CommentSubjectChar">
    <w:name w:val="Comment Subject Char"/>
    <w:basedOn w:val="CommentTextChar"/>
    <w:link w:val="CommentSubject"/>
    <w:uiPriority w:val="99"/>
    <w:semiHidden/>
    <w:rsid w:val="007F49B5"/>
    <w:rPr>
      <w:rFonts w:ascii="Century Gothic" w:eastAsia="Century Gothic" w:hAnsi="Century Gothic" w:cs="Century Gothic"/>
      <w:b/>
      <w:bCs/>
      <w:sz w:val="20"/>
      <w:szCs w:val="20"/>
      <w:lang w:eastAsia="en-AU" w:bidi="en-AU"/>
    </w:rPr>
  </w:style>
  <w:style w:type="character" w:styleId="Hyperlink">
    <w:name w:val="Hyperlink"/>
    <w:unhideWhenUsed/>
    <w:rsid w:val="00A40334"/>
    <w:rPr>
      <w:color w:val="0000FF"/>
      <w:u w:val="single"/>
    </w:rPr>
  </w:style>
  <w:style w:type="paragraph" w:customStyle="1" w:styleId="ScheduleTitle">
    <w:name w:val="Schedule Title"/>
    <w:basedOn w:val="Normal"/>
    <w:next w:val="Normal"/>
    <w:rsid w:val="00A40334"/>
    <w:pPr>
      <w:widowControl/>
      <w:autoSpaceDE/>
      <w:autoSpaceDN/>
      <w:spacing w:before="240" w:after="120"/>
      <w:jc w:val="center"/>
    </w:pPr>
    <w:rPr>
      <w:rFonts w:ascii="Times New Roman" w:eastAsia="Times New Roman" w:hAnsi="Times New Roman" w:cs="Times New Roman"/>
      <w:b/>
      <w:szCs w:val="20"/>
      <w:lang w:bidi="ar-SA"/>
    </w:rPr>
  </w:style>
  <w:style w:type="character" w:customStyle="1" w:styleId="Heading2Char">
    <w:name w:val="Heading 2 Char"/>
    <w:basedOn w:val="DefaultParagraphFont"/>
    <w:link w:val="Heading2"/>
    <w:uiPriority w:val="9"/>
    <w:semiHidden/>
    <w:rsid w:val="000A516D"/>
    <w:rPr>
      <w:rFonts w:asciiTheme="majorHAnsi" w:eastAsiaTheme="majorEastAsia" w:hAnsiTheme="majorHAnsi" w:cstheme="majorBidi"/>
      <w:color w:val="2F5496" w:themeColor="accent1" w:themeShade="BF"/>
      <w:sz w:val="26"/>
      <w:szCs w:val="26"/>
      <w:lang w:eastAsia="en-AU" w:bidi="en-AU"/>
    </w:rPr>
  </w:style>
  <w:style w:type="paragraph" w:styleId="Revision">
    <w:name w:val="Revision"/>
    <w:hidden/>
    <w:uiPriority w:val="99"/>
    <w:semiHidden/>
    <w:rsid w:val="00B44643"/>
    <w:pPr>
      <w:spacing w:after="0" w:line="240" w:lineRule="auto"/>
    </w:pPr>
    <w:rPr>
      <w:rFonts w:ascii="Century Gothic" w:eastAsia="Century Gothic" w:hAnsi="Century Gothic" w:cs="Century Gothic"/>
      <w:lang w:eastAsia="en-AU" w:bidi="en-AU"/>
    </w:rPr>
  </w:style>
  <w:style w:type="paragraph" w:customStyle="1" w:styleId="Tablelabel">
    <w:name w:val="Table label"/>
    <w:basedOn w:val="Normal"/>
    <w:rsid w:val="00BA1FC5"/>
    <w:pPr>
      <w:widowControl/>
      <w:autoSpaceDE/>
      <w:autoSpaceDN/>
      <w:spacing w:before="120" w:after="80"/>
      <w:ind w:left="113"/>
    </w:pPr>
    <w:rPr>
      <w:rFonts w:ascii="Arial" w:eastAsia="Times New Roman" w:hAnsi="Arial" w:cs="Times New Roman"/>
      <w:b/>
      <w:color w:val="FFFFFF"/>
      <w:sz w:val="18"/>
      <w:szCs w:val="20"/>
      <w:lang w:bidi="ar-SA"/>
    </w:rPr>
  </w:style>
  <w:style w:type="paragraph" w:customStyle="1" w:styleId="Tabletext">
    <w:name w:val="Table text"/>
    <w:rsid w:val="00BA1FC5"/>
    <w:pPr>
      <w:spacing w:before="60" w:after="60" w:line="240" w:lineRule="auto"/>
      <w:jc w:val="both"/>
    </w:pPr>
    <w:rPr>
      <w:rFonts w:ascii="Arial" w:eastAsia="Times New Roman" w:hAnsi="Arial" w:cs="Times New Roman"/>
      <w:sz w:val="18"/>
      <w:szCs w:val="20"/>
      <w:lang w:eastAsia="en-AU"/>
    </w:rPr>
  </w:style>
  <w:style w:type="character" w:styleId="UnresolvedMention">
    <w:name w:val="Unresolved Mention"/>
    <w:basedOn w:val="DefaultParagraphFont"/>
    <w:uiPriority w:val="99"/>
    <w:unhideWhenUsed/>
    <w:rsid w:val="00ED2F1F"/>
    <w:rPr>
      <w:color w:val="605E5C"/>
      <w:shd w:val="clear" w:color="auto" w:fill="E1DFDD"/>
    </w:rPr>
  </w:style>
  <w:style w:type="character" w:styleId="Mention">
    <w:name w:val="Mention"/>
    <w:basedOn w:val="DefaultParagraphFont"/>
    <w:uiPriority w:val="99"/>
    <w:unhideWhenUsed/>
    <w:rsid w:val="00ED2F1F"/>
    <w:rPr>
      <w:color w:val="2B579A"/>
      <w:shd w:val="clear" w:color="auto" w:fill="E1DFDD"/>
    </w:rPr>
  </w:style>
  <w:style w:type="character" w:styleId="FollowedHyperlink">
    <w:name w:val="FollowedHyperlink"/>
    <w:basedOn w:val="DefaultParagraphFont"/>
    <w:uiPriority w:val="99"/>
    <w:semiHidden/>
    <w:unhideWhenUsed/>
    <w:rsid w:val="00051765"/>
    <w:rPr>
      <w:color w:val="954F72" w:themeColor="followedHyperlink"/>
      <w:u w:val="single"/>
    </w:rPr>
  </w:style>
  <w:style w:type="character" w:customStyle="1" w:styleId="normaltextrun">
    <w:name w:val="normaltextrun"/>
    <w:basedOn w:val="DefaultParagraphFont"/>
    <w:rsid w:val="002D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614383">
      <w:bodyDiv w:val="1"/>
      <w:marLeft w:val="0"/>
      <w:marRight w:val="0"/>
      <w:marTop w:val="0"/>
      <w:marBottom w:val="0"/>
      <w:divBdr>
        <w:top w:val="none" w:sz="0" w:space="0" w:color="auto"/>
        <w:left w:val="none" w:sz="0" w:space="0" w:color="auto"/>
        <w:bottom w:val="none" w:sz="0" w:space="0" w:color="auto"/>
        <w:right w:val="none" w:sz="0" w:space="0" w:color="auto"/>
      </w:divBdr>
    </w:div>
    <w:div w:id="1370913243">
      <w:bodyDiv w:val="1"/>
      <w:marLeft w:val="0"/>
      <w:marRight w:val="0"/>
      <w:marTop w:val="0"/>
      <w:marBottom w:val="0"/>
      <w:divBdr>
        <w:top w:val="none" w:sz="0" w:space="0" w:color="auto"/>
        <w:left w:val="none" w:sz="0" w:space="0" w:color="auto"/>
        <w:bottom w:val="none" w:sz="0" w:space="0" w:color="auto"/>
        <w:right w:val="none" w:sz="0" w:space="0" w:color="auto"/>
      </w:divBdr>
    </w:div>
    <w:div w:id="14325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lanning.vic.gov.au/public-insp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7" ma:contentTypeDescription="Create a new document." ma:contentTypeScope="" ma:versionID="3af9b3bb1c83aad7133fb08543afbc16">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1397f79d2680dcb3156f5c8e631215c4"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_dlc_DocId xmlns="a5f32de4-e402-4188-b034-e71ca7d22e54">DOCID359-1558401439-234</_dlc_DocId>
    <_dlc_DocIdUrl xmlns="a5f32de4-e402-4188-b034-e71ca7d22e54">
      <Url>https://delwpvicgovau.sharepoint.com/sites/ecm_359/_layouts/15/DocIdRedir.aspx?ID=DOCID359-1558401439-234</Url>
      <Description>DOCID359-1558401439-234</Description>
    </_dlc_DocIdUrl>
    <SharedWithUsers xmlns="9f250a92-4cb3-4475-b8ab-fbe3dd1bbf75">
      <UserInfo>
        <DisplayName>Emma Bryant (DEECA)</DisplayName>
        <AccountId>598</AccountId>
        <AccountType/>
      </UserInfo>
    </SharedWithUsers>
    <lcf76f155ced4ddcb4097134ff3c332f xmlns="4bd58b96-cc7f-4c1b-801f-2bc3c6bd79dd">
      <Terms xmlns="http://schemas.microsoft.com/office/infopath/2007/PartnerControls"/>
    </lcf76f155ced4ddcb4097134ff3c332f>
    <Uploadedby xmlns="4bd58b96-cc7f-4c1b-801f-2bc3c6bd79dd">Lorrae Dukes</Uploadedby>
    <AppHub xmlns="4bd58b96-cc7f-4c1b-801f-2bc3c6bd79dd">true</AppHub>
    <_Flow_SignoffStatus xmlns="4bd58b96-cc7f-4c1b-801f-2bc3c6bd79dd" xsi:nil="true"/>
    <AmendmentStatus xmlns="4bd58b96-cc7f-4c1b-801f-2bc3c6bd79dd">Authorised</AmendmentStatus>
    <Classification xmlns="4bd58b96-cc7f-4c1b-801f-2bc3c6bd79dd">7</Classification>
    <DocumentStatus xmlns="4bd58b96-cc7f-4c1b-801f-2bc3c6bd79dd" xsi:nil="true"/>
    <Category xmlns="4bd58b96-cc7f-4c1b-801f-2bc3c6bd79dd" xsi:nil="true"/>
  </documentManagement>
</p:properti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73F0311C-CF3A-433C-8C4B-EAB0713EF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CCE71F-53FA-4B24-AD82-9DEF4AFDDBBC}">
  <ds:schemaRefs>
    <ds:schemaRef ds:uri="http://schemas.openxmlformats.org/officeDocument/2006/bibliography"/>
  </ds:schemaRefs>
</ds:datastoreItem>
</file>

<file path=customXml/itemProps3.xml><?xml version="1.0" encoding="utf-8"?>
<ds:datastoreItem xmlns:ds="http://schemas.openxmlformats.org/officeDocument/2006/customXml" ds:itemID="{391EBE6A-C9CA-4933-8BEA-0C893F8E91C9}">
  <ds:schemaRefs>
    <ds:schemaRef ds:uri="http://schemas.microsoft.com/sharepoint/v3/contenttype/forms"/>
  </ds:schemaRefs>
</ds:datastoreItem>
</file>

<file path=customXml/itemProps4.xml><?xml version="1.0" encoding="utf-8"?>
<ds:datastoreItem xmlns:ds="http://schemas.openxmlformats.org/officeDocument/2006/customXml" ds:itemID="{7E166E74-C565-4826-8D4B-A26F5FAB9484}">
  <ds:schemaRefs>
    <ds:schemaRef ds:uri="http://schemas.microsoft.com/office/2006/metadata/properties"/>
    <ds:schemaRef ds:uri="http://schemas.microsoft.com/office/infopath/2007/PartnerControls"/>
    <ds:schemaRef ds:uri="9fd47c19-1c4a-4d7d-b342-c10cef269344"/>
    <ds:schemaRef ds:uri="a5f32de4-e402-4188-b034-e71ca7d22e54"/>
    <ds:schemaRef ds:uri="9f250a92-4cb3-4475-b8ab-fbe3dd1bbf75"/>
    <ds:schemaRef ds:uri="4bd58b96-cc7f-4c1b-801f-2bc3c6bd79dd"/>
  </ds:schemaRefs>
</ds:datastoreItem>
</file>

<file path=customXml/itemProps5.xml><?xml version="1.0" encoding="utf-8"?>
<ds:datastoreItem xmlns:ds="http://schemas.openxmlformats.org/officeDocument/2006/customXml" ds:itemID="{ABC2A306-3664-48EE-BF04-8C954E8CB9CF}">
  <ds:schemaRefs>
    <ds:schemaRef ds:uri="http://schemas.microsoft.com/sharepoint/events"/>
  </ds:schemaRefs>
</ds:datastoreItem>
</file>

<file path=customXml/itemProps6.xml><?xml version="1.0" encoding="utf-8"?>
<ds:datastoreItem xmlns:ds="http://schemas.openxmlformats.org/officeDocument/2006/customXml" ds:itemID="{3708EA44-1150-4776-A54F-655C9A6C1FF3}">
  <ds:schemaRefs>
    <ds:schemaRef ds:uri="Microsoft.SharePoint.Taxonomy.ContentTypeSync"/>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4714</Characters>
  <Application>Microsoft Office Word</Application>
  <DocSecurity>4</DocSecurity>
  <Lines>120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J Grimes (DELWP)</dc:creator>
  <cp:keywords/>
  <dc:description/>
  <cp:lastModifiedBy>Lorrae Dukes</cp:lastModifiedBy>
  <cp:revision>2</cp:revision>
  <cp:lastPrinted>2026-05-07T23:34:00Z</cp:lastPrinted>
  <dcterms:created xsi:type="dcterms:W3CDTF">2026-05-20T05:36:00Z</dcterms:created>
  <dcterms:modified xsi:type="dcterms:W3CDTF">2026-05-20T05:36:00Z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g91c59fb10974fa1a03160ad8386f0f4">
    <vt:lpwstr/>
  </property>
  <property fmtid="{D5CDD505-2E9C-101B-9397-08002B2CF9AE}" pid="4" name="Records Class Project">
    <vt:lpwstr>48;#Policies and Procedures|106771be-6573-4a30-b5c8-d3b1f646d5eb</vt:lpwstr>
  </property>
  <property fmtid="{D5CDD505-2E9C-101B-9397-08002B2CF9AE}" pid="5" name="Department Document Type">
    <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Record_x0020_Purpose">
    <vt:lpwstr/>
  </property>
  <property fmtid="{D5CDD505-2E9C-101B-9397-08002B2CF9AE}" pid="9" name="Record Purpose">
    <vt:lpwstr/>
  </property>
  <property fmtid="{D5CDD505-2E9C-101B-9397-08002B2CF9AE}" pid="10" name="MediaServiceImageTags">
    <vt:lpwstr/>
  </property>
  <property fmtid="{D5CDD505-2E9C-101B-9397-08002B2CF9AE}" pid="11" name="_dlc_DocIdItemGuid">
    <vt:lpwstr>0669ce38-0f1a-489d-a247-f119ae8e1f36</vt:lpwstr>
  </property>
  <property fmtid="{D5CDD505-2E9C-101B-9397-08002B2CF9AE}" pid="12" name="_docset_NoMedatataSyncRequired">
    <vt:lpwstr>False</vt:lpwstr>
  </property>
  <property fmtid="{D5CDD505-2E9C-101B-9397-08002B2CF9AE}" pid="13" name="MSIP_Label_4257e2ab-f512-40e2-9c9a-c64247360765_Enabled">
    <vt:lpwstr>true</vt:lpwstr>
  </property>
  <property fmtid="{D5CDD505-2E9C-101B-9397-08002B2CF9AE}" pid="14" name="MSIP_Label_4257e2ab-f512-40e2-9c9a-c64247360765_SetDate">
    <vt:lpwstr>2023-07-27T02:27:27Z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7663fcae-4e42-4564-ae0a-414f75d80c2b</vt:lpwstr>
  </property>
  <property fmtid="{D5CDD505-2E9C-101B-9397-08002B2CF9AE}" pid="19" name="MSIP_Label_4257e2ab-f512-40e2-9c9a-c64247360765_ContentBits">
    <vt:lpwstr>2</vt:lpwstr>
  </property>
</Properties>
</file>