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5B60F" w14:textId="77777777" w:rsidR="002F6CBD" w:rsidRPr="002F6CBD" w:rsidRDefault="002F6CBD" w:rsidP="002F6CBD">
      <w:pPr>
        <w:pStyle w:val="Heading1"/>
      </w:pPr>
      <w:r w:rsidRPr="002F6CBD">
        <w:t>Gippsland Performing Arts Centre Access Key</w:t>
      </w:r>
    </w:p>
    <w:p w14:paraId="41E6447A" w14:textId="77777777" w:rsidR="002F6CBD" w:rsidRPr="002F6CBD" w:rsidRDefault="002F6CBD" w:rsidP="00C10531">
      <w:pPr>
        <w:rPr>
          <w:rFonts w:ascii="Arial" w:hAnsi="Arial" w:cs="Arial"/>
          <w:b/>
          <w:bCs/>
          <w:sz w:val="36"/>
          <w:szCs w:val="36"/>
        </w:rPr>
      </w:pPr>
      <w:r w:rsidRPr="002F6CBD">
        <w:rPr>
          <w:rFonts w:ascii="Arial" w:hAnsi="Arial" w:cs="Arial"/>
          <w:b/>
          <w:bCs/>
          <w:sz w:val="36"/>
          <w:szCs w:val="36"/>
        </w:rPr>
        <w:t>A customised accessibility guide</w:t>
      </w:r>
    </w:p>
    <w:p w14:paraId="39DDCCCB" w14:textId="77777777" w:rsidR="002F6CBD" w:rsidRPr="002F6CBD" w:rsidRDefault="002F6CBD" w:rsidP="00C10531">
      <w:pPr>
        <w:rPr>
          <w:rFonts w:ascii="Arial" w:hAnsi="Arial" w:cs="Arial"/>
          <w:b/>
          <w:bCs/>
          <w:sz w:val="36"/>
          <w:szCs w:val="36"/>
        </w:rPr>
      </w:pPr>
      <w:r w:rsidRPr="002F6CBD">
        <w:rPr>
          <w:rFonts w:ascii="Arial" w:hAnsi="Arial" w:cs="Arial"/>
          <w:b/>
          <w:bCs/>
          <w:sz w:val="36"/>
          <w:szCs w:val="36"/>
        </w:rPr>
        <w:t>32 Kay Street</w:t>
      </w:r>
    </w:p>
    <w:p w14:paraId="0D0664BC" w14:textId="77777777" w:rsidR="002F6CBD" w:rsidRPr="002F6CBD" w:rsidRDefault="002F6CBD" w:rsidP="00C10531">
      <w:pPr>
        <w:rPr>
          <w:rFonts w:ascii="Arial" w:hAnsi="Arial" w:cs="Arial"/>
          <w:b/>
          <w:bCs/>
          <w:sz w:val="36"/>
          <w:szCs w:val="36"/>
        </w:rPr>
      </w:pPr>
      <w:r w:rsidRPr="002F6CBD">
        <w:rPr>
          <w:rFonts w:ascii="Arial" w:hAnsi="Arial" w:cs="Arial"/>
          <w:b/>
          <w:bCs/>
          <w:sz w:val="36"/>
          <w:szCs w:val="36"/>
        </w:rPr>
        <w:t>Traralgon, VIC, 3844</w:t>
      </w:r>
    </w:p>
    <w:p w14:paraId="495343BB" w14:textId="77777777" w:rsidR="002F6CBD" w:rsidRPr="002F6CBD" w:rsidRDefault="002F6CBD" w:rsidP="00C10531">
      <w:pPr>
        <w:rPr>
          <w:rFonts w:ascii="Arial" w:hAnsi="Arial" w:cs="Arial"/>
          <w:b/>
          <w:bCs/>
          <w:sz w:val="36"/>
          <w:szCs w:val="36"/>
        </w:rPr>
      </w:pPr>
      <w:r w:rsidRPr="002F6CBD">
        <w:rPr>
          <w:rFonts w:ascii="Arial" w:hAnsi="Arial" w:cs="Arial"/>
          <w:b/>
          <w:bCs/>
          <w:sz w:val="36"/>
          <w:szCs w:val="36"/>
        </w:rPr>
        <w:t>Phone 03 5176 3333</w:t>
      </w:r>
    </w:p>
    <w:p w14:paraId="1A5A490F" w14:textId="77777777" w:rsidR="002F6CBD" w:rsidRPr="002F6CBD" w:rsidRDefault="002F6CBD" w:rsidP="00C10531">
      <w:pPr>
        <w:rPr>
          <w:rStyle w:val="Hyperlink"/>
          <w:rFonts w:ascii="Arial" w:hAnsi="Arial" w:cs="Arial"/>
          <w:b/>
          <w:bCs/>
          <w:sz w:val="36"/>
          <w:szCs w:val="36"/>
        </w:rPr>
      </w:pPr>
      <w:r w:rsidRPr="002F6CBD">
        <w:rPr>
          <w:rFonts w:ascii="Arial" w:hAnsi="Arial" w:cs="Arial"/>
          <w:b/>
          <w:bCs/>
          <w:sz w:val="36"/>
          <w:szCs w:val="36"/>
        </w:rPr>
        <w:t>Website latrobe.vic.gov.au/gpac/home</w:t>
      </w:r>
    </w:p>
    <w:p w14:paraId="14B17C0D" w14:textId="77777777" w:rsidR="002F6CBD" w:rsidRPr="002F6CBD" w:rsidRDefault="002F6CBD" w:rsidP="008B6ED0">
      <w:pPr>
        <w:rPr>
          <w:rFonts w:ascii="Arial" w:hAnsi="Arial" w:cs="Arial"/>
          <w:b/>
          <w:bCs/>
          <w:sz w:val="36"/>
          <w:szCs w:val="36"/>
        </w:rPr>
      </w:pPr>
      <w:r w:rsidRPr="002F6CBD">
        <w:rPr>
          <w:rFonts w:ascii="Arial" w:hAnsi="Arial" w:cs="Arial"/>
          <w:b/>
          <w:bCs/>
          <w:sz w:val="36"/>
          <w:szCs w:val="36"/>
        </w:rPr>
        <w:t>Version 1.0</w:t>
      </w:r>
    </w:p>
    <w:p w14:paraId="77F0A9A7" w14:textId="77777777" w:rsidR="002F6CBD" w:rsidRPr="002F6CBD" w:rsidRDefault="002F6CBD" w:rsidP="008B6ED0">
      <w:pPr>
        <w:spacing w:after="200" w:line="276" w:lineRule="auto"/>
        <w:rPr>
          <w:rFonts w:ascii="Arial" w:hAnsi="Arial" w:cs="Arial"/>
          <w:b/>
          <w:bCs/>
          <w:sz w:val="36"/>
          <w:szCs w:val="36"/>
        </w:rPr>
      </w:pPr>
      <w:r w:rsidRPr="002F6CBD">
        <w:rPr>
          <w:rFonts w:ascii="Arial" w:hAnsi="Arial" w:cs="Arial"/>
          <w:b/>
          <w:bCs/>
          <w:sz w:val="36"/>
          <w:szCs w:val="36"/>
        </w:rPr>
        <w:t>Updated November 2022</w:t>
      </w:r>
    </w:p>
    <w:p w14:paraId="66A96EF1" w14:textId="77777777" w:rsidR="002F6CBD" w:rsidRPr="00276056" w:rsidRDefault="002F6CBD" w:rsidP="00AD1963">
      <w:pPr>
        <w:pStyle w:val="Heading2"/>
      </w:pPr>
      <w:r w:rsidRPr="00276056">
        <w:t>Glossary</w:t>
      </w:r>
    </w:p>
    <w:p w14:paraId="0525D77C" w14:textId="77777777" w:rsidR="002F6CBD" w:rsidRPr="002F6CBD" w:rsidRDefault="002F6CBD" w:rsidP="00B74088">
      <w:pPr>
        <w:rPr>
          <w:rFonts w:ascii="Arial" w:eastAsia="Times New Roman" w:hAnsi="Arial" w:cs="Arial"/>
          <w:b/>
          <w:bCs/>
          <w:sz w:val="36"/>
          <w:szCs w:val="36"/>
          <w:lang w:eastAsia="zh-CN" w:bidi="th-TH"/>
        </w:rPr>
      </w:pPr>
      <w:r w:rsidRPr="002F6CBD">
        <w:rPr>
          <w:rFonts w:ascii="Arial" w:eastAsia="Times New Roman" w:hAnsi="Arial" w:cs="Arial"/>
          <w:b/>
          <w:bCs/>
          <w:color w:val="000000"/>
          <w:sz w:val="36"/>
          <w:szCs w:val="36"/>
          <w:lang w:eastAsia="zh-CN" w:bidi="th-TH"/>
        </w:rPr>
        <w:t>Actively supervise - Parents and carers must have their children within eyesight at all times.</w:t>
      </w:r>
    </w:p>
    <w:p w14:paraId="17C86746" w14:textId="77777777" w:rsidR="002F6CBD" w:rsidRPr="002F6CBD" w:rsidRDefault="002F6CBD" w:rsidP="00B74088">
      <w:pPr>
        <w:rPr>
          <w:rFonts w:ascii="Arial" w:eastAsia="Times New Roman" w:hAnsi="Arial" w:cs="Arial"/>
          <w:b/>
          <w:bCs/>
          <w:color w:val="000000"/>
          <w:sz w:val="36"/>
          <w:szCs w:val="36"/>
          <w:lang w:eastAsia="zh-CN" w:bidi="th-TH"/>
        </w:rPr>
      </w:pPr>
      <w:r w:rsidRPr="002F6CBD">
        <w:rPr>
          <w:rFonts w:ascii="Arial" w:eastAsia="Times New Roman" w:hAnsi="Arial" w:cs="Arial"/>
          <w:b/>
          <w:bCs/>
          <w:color w:val="000000"/>
          <w:sz w:val="36"/>
          <w:szCs w:val="36"/>
          <w:lang w:eastAsia="zh-CN" w:bidi="th-TH"/>
        </w:rPr>
        <w:t>AFFL - Above finished floor level.</w:t>
      </w:r>
    </w:p>
    <w:p w14:paraId="7E2E96E2" w14:textId="77777777" w:rsidR="002F6CBD" w:rsidRPr="002F6CBD" w:rsidRDefault="002F6CBD" w:rsidP="00B74088">
      <w:pPr>
        <w:rPr>
          <w:rFonts w:ascii="Arial" w:eastAsia="Times New Roman" w:hAnsi="Arial" w:cs="Arial"/>
          <w:b/>
          <w:bCs/>
          <w:sz w:val="36"/>
          <w:szCs w:val="36"/>
          <w:lang w:eastAsia="zh-CN" w:bidi="th-TH"/>
        </w:rPr>
      </w:pPr>
      <w:r w:rsidRPr="002F6CBD">
        <w:rPr>
          <w:rFonts w:ascii="Arial" w:eastAsia="Times New Roman" w:hAnsi="Arial" w:cs="Arial"/>
          <w:b/>
          <w:bCs/>
          <w:color w:val="000000"/>
          <w:sz w:val="36"/>
          <w:szCs w:val="36"/>
          <w:lang w:eastAsia="zh-CN" w:bidi="th-TH"/>
        </w:rPr>
        <w:t>Changing Places - A facility for people who cannot use standard accessible toilets. They provide extra features and more space to meet the needs of people with disabilities or additional requirements.</w:t>
      </w:r>
    </w:p>
    <w:p w14:paraId="5C5F4D9E" w14:textId="77777777" w:rsidR="002F6CBD" w:rsidRPr="002F6CBD" w:rsidRDefault="002F6CBD" w:rsidP="00B74088">
      <w:pPr>
        <w:rPr>
          <w:rFonts w:ascii="Arial" w:eastAsia="Times New Roman" w:hAnsi="Arial" w:cs="Arial"/>
          <w:b/>
          <w:bCs/>
          <w:sz w:val="36"/>
          <w:szCs w:val="36"/>
          <w:lang w:eastAsia="zh-CN" w:bidi="th-TH"/>
        </w:rPr>
      </w:pPr>
      <w:r w:rsidRPr="002F6CBD">
        <w:rPr>
          <w:rFonts w:ascii="Arial" w:eastAsia="Times New Roman" w:hAnsi="Arial" w:cs="Arial"/>
          <w:b/>
          <w:bCs/>
          <w:color w:val="000000"/>
          <w:sz w:val="36"/>
          <w:szCs w:val="36"/>
          <w:lang w:eastAsia="zh-CN" w:bidi="th-TH"/>
        </w:rPr>
        <w:t>Continental seating – Theatre seating with no centre aisle.</w:t>
      </w:r>
    </w:p>
    <w:p w14:paraId="4F31876E" w14:textId="77777777" w:rsidR="002F6CBD" w:rsidRPr="002F6CBD" w:rsidRDefault="002F6CBD" w:rsidP="00B74088">
      <w:pPr>
        <w:rPr>
          <w:rFonts w:ascii="Arial" w:eastAsia="Times New Roman" w:hAnsi="Arial" w:cs="Arial"/>
          <w:b/>
          <w:bCs/>
          <w:sz w:val="36"/>
          <w:szCs w:val="36"/>
          <w:lang w:eastAsia="zh-CN" w:bidi="th-TH"/>
        </w:rPr>
      </w:pPr>
      <w:r w:rsidRPr="002F6CBD">
        <w:rPr>
          <w:rFonts w:ascii="Arial" w:eastAsia="Times New Roman" w:hAnsi="Arial" w:cs="Arial"/>
          <w:b/>
          <w:bCs/>
          <w:color w:val="000000"/>
          <w:sz w:val="36"/>
          <w:szCs w:val="36"/>
          <w:lang w:eastAsia="zh-CN" w:bidi="th-TH"/>
        </w:rPr>
        <w:t>Encore - A short performance after the main performance.</w:t>
      </w:r>
    </w:p>
    <w:p w14:paraId="3A25696B" w14:textId="77777777" w:rsidR="002F6CBD" w:rsidRPr="002F6CBD" w:rsidRDefault="002F6CBD" w:rsidP="00B74088">
      <w:pPr>
        <w:rPr>
          <w:rFonts w:ascii="Arial" w:eastAsia="Times New Roman" w:hAnsi="Arial" w:cs="Arial"/>
          <w:b/>
          <w:bCs/>
          <w:sz w:val="36"/>
          <w:szCs w:val="36"/>
          <w:lang w:eastAsia="zh-CN" w:bidi="th-TH"/>
        </w:rPr>
      </w:pPr>
      <w:r w:rsidRPr="002F6CBD">
        <w:rPr>
          <w:rFonts w:ascii="Arial" w:eastAsia="Times New Roman" w:hAnsi="Arial" w:cs="Arial"/>
          <w:b/>
          <w:bCs/>
          <w:color w:val="000000"/>
          <w:sz w:val="36"/>
          <w:szCs w:val="36"/>
          <w:lang w:eastAsia="zh-CN" w:bidi="th-TH"/>
        </w:rPr>
        <w:t>HHSH - Hand held shower hose.</w:t>
      </w:r>
    </w:p>
    <w:p w14:paraId="4849FB46" w14:textId="77777777" w:rsidR="002F6CBD" w:rsidRPr="002F6CBD" w:rsidRDefault="002F6CBD" w:rsidP="00B74088">
      <w:pPr>
        <w:rPr>
          <w:rFonts w:ascii="Arial" w:eastAsia="Times New Roman" w:hAnsi="Arial" w:cs="Arial"/>
          <w:b/>
          <w:bCs/>
          <w:sz w:val="36"/>
          <w:szCs w:val="36"/>
          <w:lang w:eastAsia="zh-CN" w:bidi="th-TH"/>
        </w:rPr>
      </w:pPr>
      <w:r w:rsidRPr="002F6CBD">
        <w:rPr>
          <w:rFonts w:ascii="Arial" w:eastAsia="Times New Roman" w:hAnsi="Arial" w:cs="Arial"/>
          <w:b/>
          <w:bCs/>
          <w:color w:val="000000"/>
          <w:sz w:val="36"/>
          <w:szCs w:val="36"/>
          <w:lang w:eastAsia="zh-CN" w:bidi="th-TH"/>
        </w:rPr>
        <w:t>MLAK - Master Locksmiths Access Key (MLAK) allows people with a disability to access a Changing Places facility.</w:t>
      </w:r>
    </w:p>
    <w:p w14:paraId="0CC74EED" w14:textId="6AD7107E" w:rsidR="002F6CBD" w:rsidRPr="00276056" w:rsidRDefault="002F6CBD" w:rsidP="00276056">
      <w:pPr>
        <w:rPr>
          <w:rFonts w:ascii="Arial" w:eastAsia="Times New Roman" w:hAnsi="Arial" w:cs="Arial"/>
          <w:b/>
          <w:bCs/>
          <w:sz w:val="36"/>
          <w:szCs w:val="36"/>
          <w:lang w:eastAsia="zh-CN" w:bidi="th-TH"/>
        </w:rPr>
      </w:pPr>
      <w:r w:rsidRPr="002F6CBD">
        <w:rPr>
          <w:rFonts w:ascii="Arial" w:eastAsia="Times New Roman" w:hAnsi="Arial" w:cs="Arial"/>
          <w:b/>
          <w:bCs/>
          <w:color w:val="000000"/>
          <w:sz w:val="36"/>
          <w:szCs w:val="36"/>
          <w:lang w:eastAsia="zh-CN" w:bidi="th-TH"/>
        </w:rPr>
        <w:t>TGSI - Tactile ground surface indicators. A tactile ground surface to assist pedestrians who are visually impaired. Often found on footpaths, stairs and train station platforms.</w:t>
      </w:r>
    </w:p>
    <w:p w14:paraId="03532D09" w14:textId="45C0172D" w:rsidR="002F6CBD" w:rsidRDefault="002F6CBD" w:rsidP="006B432A">
      <w:pPr>
        <w:pStyle w:val="Heading2"/>
      </w:pPr>
      <w:r w:rsidRPr="00276056">
        <w:t>Guidelines</w:t>
      </w:r>
    </w:p>
    <w:p w14:paraId="681D1A89" w14:textId="77777777" w:rsidR="007D1E54" w:rsidRPr="000F7EEF" w:rsidRDefault="007D1E54" w:rsidP="007D1E54">
      <w:pPr>
        <w:rPr>
          <w:rFonts w:ascii="Arial" w:hAnsi="Arial" w:cs="Arial"/>
          <w:b/>
          <w:bCs/>
          <w:sz w:val="36"/>
          <w:szCs w:val="36"/>
        </w:rPr>
      </w:pPr>
      <w:r w:rsidRPr="000F7EEF">
        <w:rPr>
          <w:rFonts w:ascii="Arial" w:hAnsi="Arial" w:cs="Arial"/>
          <w:b/>
          <w:bCs/>
          <w:sz w:val="36"/>
          <w:szCs w:val="36"/>
        </w:rPr>
        <w:t>Thank you for choosing to use an Access Key for Gippsland Performing Arts Centre.</w:t>
      </w:r>
    </w:p>
    <w:p w14:paraId="3F8FE7D7" w14:textId="77777777" w:rsidR="007D1E54" w:rsidRPr="000F7EEF" w:rsidRDefault="007D1E54" w:rsidP="007D1E54">
      <w:pPr>
        <w:rPr>
          <w:rFonts w:ascii="Arial" w:hAnsi="Arial" w:cs="Arial"/>
          <w:b/>
          <w:bCs/>
          <w:sz w:val="36"/>
          <w:szCs w:val="36"/>
        </w:rPr>
      </w:pPr>
      <w:r w:rsidRPr="000F7EEF">
        <w:rPr>
          <w:rFonts w:ascii="Arial" w:hAnsi="Arial" w:cs="Arial"/>
          <w:b/>
          <w:bCs/>
          <w:sz w:val="36"/>
          <w:szCs w:val="36"/>
        </w:rPr>
        <w:t>This customised accessibility guide provides convenient information about accessing this centre.</w:t>
      </w:r>
    </w:p>
    <w:p w14:paraId="0EBDF66E" w14:textId="77777777" w:rsidR="007D1E54" w:rsidRPr="000F7EEF" w:rsidRDefault="007D1E54" w:rsidP="007D1E54">
      <w:pPr>
        <w:rPr>
          <w:rFonts w:ascii="Arial" w:hAnsi="Arial" w:cs="Arial"/>
          <w:b/>
          <w:bCs/>
          <w:sz w:val="36"/>
          <w:szCs w:val="36"/>
        </w:rPr>
      </w:pPr>
      <w:r w:rsidRPr="000F7EEF">
        <w:rPr>
          <w:rFonts w:ascii="Arial" w:hAnsi="Arial" w:cs="Arial"/>
          <w:b/>
          <w:bCs/>
          <w:sz w:val="36"/>
          <w:szCs w:val="36"/>
        </w:rPr>
        <w:t>Access Keys are universally designed and suitable for all people, regardless of ability.</w:t>
      </w:r>
    </w:p>
    <w:p w14:paraId="28A38CD7" w14:textId="77777777" w:rsidR="007D1E54" w:rsidRPr="000F7EEF" w:rsidRDefault="007D1E54" w:rsidP="007D1E54">
      <w:pPr>
        <w:rPr>
          <w:rFonts w:ascii="Arial" w:hAnsi="Arial" w:cs="Arial"/>
          <w:b/>
          <w:bCs/>
          <w:sz w:val="36"/>
          <w:szCs w:val="36"/>
        </w:rPr>
      </w:pPr>
      <w:r w:rsidRPr="000F7EEF">
        <w:rPr>
          <w:rFonts w:ascii="Arial" w:hAnsi="Arial" w:cs="Arial"/>
          <w:b/>
          <w:bCs/>
          <w:sz w:val="36"/>
          <w:szCs w:val="36"/>
        </w:rPr>
        <w:t xml:space="preserve"> For your Access Key to be successful, we recommend you follow these guidelines.</w:t>
      </w:r>
    </w:p>
    <w:p w14:paraId="255ED465" w14:textId="77777777" w:rsidR="007D1E54" w:rsidRPr="000F7EEF" w:rsidRDefault="007D1E54" w:rsidP="007D1E54">
      <w:pPr>
        <w:rPr>
          <w:rFonts w:ascii="Arial" w:hAnsi="Arial" w:cs="Arial"/>
          <w:b/>
          <w:bCs/>
          <w:sz w:val="36"/>
          <w:szCs w:val="36"/>
        </w:rPr>
      </w:pPr>
      <w:r w:rsidRPr="000F7EEF">
        <w:rPr>
          <w:rFonts w:ascii="Arial" w:hAnsi="Arial" w:cs="Arial"/>
          <w:b/>
          <w:bCs/>
          <w:sz w:val="36"/>
          <w:szCs w:val="36"/>
        </w:rPr>
        <w:t>Access Keys are available online to help you prepare for your visit in advance.</w:t>
      </w:r>
    </w:p>
    <w:p w14:paraId="4206FAB0" w14:textId="77777777" w:rsidR="007D1E54" w:rsidRPr="000F7EEF" w:rsidRDefault="007D1E54" w:rsidP="007D1E54">
      <w:pPr>
        <w:rPr>
          <w:rFonts w:ascii="Arial" w:hAnsi="Arial" w:cs="Arial"/>
          <w:b/>
          <w:bCs/>
          <w:sz w:val="36"/>
          <w:szCs w:val="36"/>
        </w:rPr>
      </w:pPr>
      <w:r w:rsidRPr="000F7EEF">
        <w:rPr>
          <w:rFonts w:ascii="Arial" w:hAnsi="Arial" w:cs="Arial"/>
          <w:b/>
          <w:bCs/>
          <w:sz w:val="36"/>
          <w:szCs w:val="36"/>
        </w:rPr>
        <w:t>Access Keys to be read and shared in an environment free of distractions.</w:t>
      </w:r>
    </w:p>
    <w:p w14:paraId="20CBFD2B" w14:textId="77777777" w:rsidR="007D1E54" w:rsidRPr="000F7EEF" w:rsidRDefault="007D1E54" w:rsidP="007D1E54">
      <w:pPr>
        <w:rPr>
          <w:rFonts w:ascii="Arial" w:hAnsi="Arial" w:cs="Arial"/>
          <w:b/>
          <w:bCs/>
          <w:sz w:val="36"/>
          <w:szCs w:val="36"/>
        </w:rPr>
      </w:pPr>
      <w:r w:rsidRPr="000F7EEF">
        <w:rPr>
          <w:rFonts w:ascii="Arial" w:hAnsi="Arial" w:cs="Arial"/>
          <w:b/>
          <w:bCs/>
          <w:sz w:val="36"/>
          <w:szCs w:val="36"/>
        </w:rPr>
        <w:t>Access Keys can be read independently or shared with a friend, family member, carer or support worker to prepare for the visit.</w:t>
      </w:r>
    </w:p>
    <w:p w14:paraId="4CBC1C2F" w14:textId="77777777" w:rsidR="007D1E54" w:rsidRPr="000F7EEF" w:rsidRDefault="007D1E54" w:rsidP="007D1E54">
      <w:pPr>
        <w:rPr>
          <w:rFonts w:ascii="Arial" w:hAnsi="Arial" w:cs="Arial"/>
          <w:b/>
          <w:bCs/>
          <w:sz w:val="36"/>
          <w:szCs w:val="36"/>
        </w:rPr>
      </w:pPr>
      <w:r w:rsidRPr="000F7EEF">
        <w:rPr>
          <w:rFonts w:ascii="Arial" w:hAnsi="Arial" w:cs="Arial"/>
          <w:b/>
          <w:bCs/>
          <w:sz w:val="36"/>
          <w:szCs w:val="36"/>
        </w:rPr>
        <w:t>If sharing the Access Key with participant, help the participant comprehend key points, consistently monitoring for level of understanding.</w:t>
      </w:r>
    </w:p>
    <w:p w14:paraId="67920E70" w14:textId="77777777" w:rsidR="007D1E54" w:rsidRPr="000F7EEF" w:rsidRDefault="007D1E54" w:rsidP="007D1E54">
      <w:pPr>
        <w:rPr>
          <w:rFonts w:ascii="Arial" w:hAnsi="Arial" w:cs="Arial"/>
          <w:b/>
          <w:bCs/>
          <w:sz w:val="36"/>
          <w:szCs w:val="36"/>
        </w:rPr>
      </w:pPr>
      <w:r w:rsidRPr="000F7EEF">
        <w:rPr>
          <w:rFonts w:ascii="Arial" w:hAnsi="Arial" w:cs="Arial"/>
          <w:b/>
          <w:bCs/>
          <w:sz w:val="36"/>
          <w:szCs w:val="36"/>
        </w:rPr>
        <w:t>If sharing the Access Key with participant, contextualised photographs can be used to summarise information and experiences.</w:t>
      </w:r>
    </w:p>
    <w:p w14:paraId="6940D6F2" w14:textId="77777777" w:rsidR="007D1E54" w:rsidRPr="000F7EEF" w:rsidRDefault="007D1E54" w:rsidP="007D1E54">
      <w:pPr>
        <w:rPr>
          <w:rFonts w:ascii="Arial" w:hAnsi="Arial" w:cs="Arial"/>
          <w:b/>
          <w:bCs/>
          <w:sz w:val="36"/>
          <w:szCs w:val="36"/>
        </w:rPr>
      </w:pPr>
      <w:r w:rsidRPr="000F7EEF">
        <w:rPr>
          <w:rFonts w:ascii="Arial" w:hAnsi="Arial" w:cs="Arial"/>
          <w:b/>
          <w:bCs/>
          <w:sz w:val="36"/>
          <w:szCs w:val="36"/>
        </w:rPr>
        <w:t>If using the Access Key as a reflective tool, make sure to enjoy the pivotal link between experience and recall after the visit has taken place.</w:t>
      </w:r>
    </w:p>
    <w:p w14:paraId="7782F035" w14:textId="77777777" w:rsidR="007D1E54" w:rsidRPr="000F7EEF" w:rsidRDefault="007D1E54" w:rsidP="007D1E54">
      <w:pPr>
        <w:rPr>
          <w:rFonts w:ascii="Arial" w:hAnsi="Arial" w:cs="Arial"/>
          <w:b/>
          <w:bCs/>
          <w:sz w:val="36"/>
          <w:szCs w:val="36"/>
        </w:rPr>
      </w:pPr>
      <w:r w:rsidRPr="000F7EEF">
        <w:rPr>
          <w:rFonts w:ascii="Arial" w:hAnsi="Arial" w:cs="Arial"/>
          <w:b/>
          <w:bCs/>
          <w:sz w:val="36"/>
          <w:szCs w:val="36"/>
        </w:rPr>
        <w:t>Once the visit has taken place, revisit the Access Key to celebrate success.</w:t>
      </w:r>
    </w:p>
    <w:p w14:paraId="7545F582" w14:textId="4508CBA2" w:rsidR="007D1E54" w:rsidRPr="007D1E54" w:rsidRDefault="007D1E54" w:rsidP="007D1E54">
      <w:pPr>
        <w:rPr>
          <w:rFonts w:ascii="Arial" w:hAnsi="Arial" w:cs="Arial"/>
          <w:b/>
          <w:bCs/>
          <w:sz w:val="36"/>
          <w:szCs w:val="36"/>
        </w:rPr>
      </w:pPr>
      <w:r w:rsidRPr="000F7EEF">
        <w:rPr>
          <w:rFonts w:ascii="Arial" w:hAnsi="Arial" w:cs="Arial"/>
          <w:b/>
          <w:bCs/>
          <w:sz w:val="36"/>
          <w:szCs w:val="36"/>
        </w:rPr>
        <w:t xml:space="preserve">Download Access Key in its entirety – </w:t>
      </w:r>
      <w:r>
        <w:rPr>
          <w:rFonts w:ascii="Arial" w:hAnsi="Arial" w:cs="Arial"/>
          <w:b/>
          <w:bCs/>
          <w:sz w:val="36"/>
          <w:szCs w:val="36"/>
        </w:rPr>
        <w:t>42</w:t>
      </w:r>
      <w:r w:rsidRPr="000F7EEF">
        <w:rPr>
          <w:rFonts w:ascii="Arial" w:hAnsi="Arial" w:cs="Arial"/>
          <w:b/>
          <w:bCs/>
          <w:sz w:val="36"/>
          <w:szCs w:val="36"/>
        </w:rPr>
        <w:t xml:space="preserve"> pages in total.</w:t>
      </w:r>
    </w:p>
    <w:p w14:paraId="24F0813D" w14:textId="77777777" w:rsidR="002F6CBD" w:rsidRPr="00BA1F5D" w:rsidRDefault="002F6CBD" w:rsidP="00AD1963">
      <w:pPr>
        <w:pStyle w:val="Heading2"/>
      </w:pPr>
      <w:r w:rsidRPr="00BA1F5D">
        <w:t>Did You Know?</w:t>
      </w:r>
    </w:p>
    <w:p w14:paraId="004C4360" w14:textId="47F3DCC6" w:rsidR="002F6CBD" w:rsidRPr="002F6CBD" w:rsidRDefault="002F6CBD" w:rsidP="00665AC2">
      <w:pPr>
        <w:rPr>
          <w:rFonts w:ascii="Arial" w:hAnsi="Arial" w:cs="Arial"/>
          <w:b/>
          <w:bCs/>
          <w:sz w:val="36"/>
          <w:szCs w:val="36"/>
        </w:rPr>
      </w:pPr>
      <w:r w:rsidRPr="002F6CBD">
        <w:rPr>
          <w:rFonts w:ascii="Arial" w:hAnsi="Arial" w:cs="Arial"/>
          <w:b/>
          <w:bCs/>
          <w:sz w:val="36"/>
          <w:szCs w:val="36"/>
        </w:rPr>
        <w:t>Gippsland Performing Arts Centre is proudly supported by Latrobe City Council.</w:t>
      </w:r>
    </w:p>
    <w:p w14:paraId="08C17C1E" w14:textId="77777777" w:rsidR="002F6CBD" w:rsidRPr="002F6CBD" w:rsidRDefault="002F6CBD" w:rsidP="00AF0F1C">
      <w:pPr>
        <w:rPr>
          <w:rFonts w:ascii="Arial" w:hAnsi="Arial" w:cs="Arial"/>
          <w:b/>
          <w:bCs/>
          <w:sz w:val="36"/>
          <w:szCs w:val="36"/>
        </w:rPr>
      </w:pPr>
      <w:r w:rsidRPr="002F6CBD">
        <w:rPr>
          <w:rFonts w:ascii="Arial" w:hAnsi="Arial" w:cs="Arial"/>
          <w:b/>
          <w:bCs/>
          <w:sz w:val="36"/>
          <w:szCs w:val="36"/>
        </w:rPr>
        <w:t>Latrobe City Council's Community Access and Inclusion Plan is available online.</w:t>
      </w:r>
    </w:p>
    <w:p w14:paraId="37C46560" w14:textId="0A8AAAA0" w:rsidR="002F6CBD" w:rsidRPr="00BA1F5D" w:rsidRDefault="002F6CBD" w:rsidP="00AF0F1C">
      <w:pPr>
        <w:rPr>
          <w:rStyle w:val="Hyperlink"/>
          <w:rFonts w:ascii="Arial" w:hAnsi="Arial" w:cs="Arial"/>
          <w:b/>
          <w:bCs/>
          <w:sz w:val="36"/>
          <w:szCs w:val="36"/>
        </w:rPr>
      </w:pPr>
      <w:r w:rsidRPr="002F6CBD">
        <w:rPr>
          <w:rFonts w:ascii="Arial" w:hAnsi="Arial" w:cs="Arial"/>
          <w:b/>
          <w:bCs/>
          <w:sz w:val="36"/>
          <w:szCs w:val="36"/>
        </w:rPr>
        <w:t>https://www.latrobe.vic.gov.au/Community/Community_Groups/Community_Programs/Social_Inclusion</w:t>
      </w:r>
    </w:p>
    <w:p w14:paraId="224A3BA7" w14:textId="03087996" w:rsidR="002F6CBD" w:rsidRPr="002F6CBD" w:rsidRDefault="002F6CBD" w:rsidP="00665AC2">
      <w:pPr>
        <w:rPr>
          <w:rFonts w:ascii="Arial" w:hAnsi="Arial" w:cs="Arial"/>
          <w:b/>
          <w:bCs/>
          <w:sz w:val="36"/>
          <w:szCs w:val="36"/>
        </w:rPr>
      </w:pPr>
      <w:r w:rsidRPr="002F6CBD">
        <w:rPr>
          <w:rFonts w:ascii="Arial" w:hAnsi="Arial" w:cs="Arial"/>
          <w:b/>
          <w:bCs/>
          <w:sz w:val="36"/>
          <w:szCs w:val="36"/>
        </w:rPr>
        <w:t>Latrobe City Council is committed to ensuring that people with a disability have equitable access to infrastructure and services provided. Latrobe City Council’s Social Inclusion Policy aims to help people feel valued and provides opportunities for everybody to participate in their community. It is about connecting with local communities, workmates, families, and friends to build relationships and networks, addressing isolation, and promoting social inclusion.</w:t>
      </w:r>
    </w:p>
    <w:p w14:paraId="14DF3715" w14:textId="77777777" w:rsidR="002F6CBD" w:rsidRPr="002F6CBD" w:rsidRDefault="002F6CBD" w:rsidP="00843749">
      <w:pPr>
        <w:rPr>
          <w:rFonts w:ascii="Arial" w:hAnsi="Arial" w:cs="Arial"/>
          <w:b/>
          <w:bCs/>
          <w:sz w:val="36"/>
          <w:szCs w:val="36"/>
        </w:rPr>
      </w:pPr>
      <w:r w:rsidRPr="002F6CBD">
        <w:rPr>
          <w:rFonts w:ascii="Arial" w:hAnsi="Arial" w:cs="Arial"/>
          <w:b/>
          <w:bCs/>
          <w:sz w:val="36"/>
          <w:szCs w:val="36"/>
        </w:rPr>
        <w:t>Gippsland Performing Arts Centre includes:</w:t>
      </w:r>
    </w:p>
    <w:p w14:paraId="5250EA0F" w14:textId="77777777" w:rsidR="002F6CBD" w:rsidRPr="002F6CBD" w:rsidRDefault="002F6CBD" w:rsidP="003C1032">
      <w:pPr>
        <w:pStyle w:val="ListParagraph"/>
        <w:numPr>
          <w:ilvl w:val="0"/>
          <w:numId w:val="1"/>
        </w:numPr>
        <w:ind w:left="567" w:hanging="567"/>
        <w:rPr>
          <w:rFonts w:ascii="Arial" w:hAnsi="Arial" w:cs="Arial"/>
          <w:b/>
          <w:bCs/>
          <w:sz w:val="36"/>
          <w:szCs w:val="36"/>
        </w:rPr>
      </w:pPr>
      <w:r w:rsidRPr="002F6CBD">
        <w:rPr>
          <w:rFonts w:ascii="Arial" w:hAnsi="Arial" w:cs="Arial"/>
          <w:b/>
          <w:bCs/>
          <w:sz w:val="36"/>
          <w:szCs w:val="36"/>
        </w:rPr>
        <w:t>a 750-seat auditorium</w:t>
      </w:r>
    </w:p>
    <w:p w14:paraId="05301B98" w14:textId="77777777" w:rsidR="002F6CBD" w:rsidRPr="002F6CBD" w:rsidRDefault="002F6CBD" w:rsidP="003C1032">
      <w:pPr>
        <w:pStyle w:val="ListParagraph"/>
        <w:numPr>
          <w:ilvl w:val="0"/>
          <w:numId w:val="1"/>
        </w:numPr>
        <w:ind w:left="567" w:hanging="567"/>
        <w:rPr>
          <w:rFonts w:ascii="Arial" w:hAnsi="Arial" w:cs="Arial"/>
          <w:b/>
          <w:bCs/>
          <w:sz w:val="36"/>
          <w:szCs w:val="36"/>
        </w:rPr>
      </w:pPr>
      <w:r w:rsidRPr="002F6CBD">
        <w:rPr>
          <w:rFonts w:ascii="Arial" w:hAnsi="Arial" w:cs="Arial"/>
          <w:b/>
          <w:bCs/>
          <w:sz w:val="36"/>
          <w:szCs w:val="36"/>
        </w:rPr>
        <w:t>four meeting rooms/consultation rooms</w:t>
      </w:r>
    </w:p>
    <w:p w14:paraId="219F370A" w14:textId="77777777" w:rsidR="002F6CBD" w:rsidRPr="002F6CBD" w:rsidRDefault="002F6CBD" w:rsidP="003C1032">
      <w:pPr>
        <w:pStyle w:val="ListParagraph"/>
        <w:numPr>
          <w:ilvl w:val="0"/>
          <w:numId w:val="1"/>
        </w:numPr>
        <w:ind w:left="567" w:hanging="567"/>
        <w:rPr>
          <w:rFonts w:ascii="Arial" w:hAnsi="Arial" w:cs="Arial"/>
          <w:b/>
          <w:bCs/>
          <w:sz w:val="36"/>
          <w:szCs w:val="36"/>
        </w:rPr>
      </w:pPr>
      <w:r w:rsidRPr="002F6CBD">
        <w:rPr>
          <w:rFonts w:ascii="Arial" w:hAnsi="Arial" w:cs="Arial"/>
          <w:b/>
          <w:bCs/>
          <w:sz w:val="36"/>
          <w:szCs w:val="36"/>
        </w:rPr>
        <w:t>two open air event spaces, one of which is a theatre</w:t>
      </w:r>
    </w:p>
    <w:p w14:paraId="089ED4DC" w14:textId="71CA5A39" w:rsidR="002F6CBD" w:rsidRPr="00BA1F5D" w:rsidRDefault="002F6CBD" w:rsidP="003C1032">
      <w:pPr>
        <w:pStyle w:val="ListParagraph"/>
        <w:numPr>
          <w:ilvl w:val="0"/>
          <w:numId w:val="1"/>
        </w:numPr>
        <w:ind w:left="567" w:hanging="567"/>
        <w:rPr>
          <w:rFonts w:ascii="Arial" w:hAnsi="Arial" w:cs="Arial"/>
          <w:b/>
          <w:bCs/>
          <w:sz w:val="36"/>
          <w:szCs w:val="36"/>
        </w:rPr>
      </w:pPr>
      <w:r w:rsidRPr="002F6CBD">
        <w:rPr>
          <w:rFonts w:ascii="Arial" w:hAnsi="Arial" w:cs="Arial"/>
          <w:b/>
          <w:bCs/>
          <w:sz w:val="36"/>
          <w:szCs w:val="36"/>
        </w:rPr>
        <w:t>an indoor/outdoor café.</w:t>
      </w:r>
    </w:p>
    <w:p w14:paraId="76D49C23" w14:textId="56AB391B" w:rsidR="002F6CBD" w:rsidRPr="002F6CBD" w:rsidRDefault="002F6CBD" w:rsidP="00A70BE6">
      <w:pPr>
        <w:rPr>
          <w:rFonts w:ascii="Arial" w:hAnsi="Arial" w:cs="Arial"/>
          <w:b/>
          <w:bCs/>
          <w:sz w:val="36"/>
          <w:szCs w:val="36"/>
        </w:rPr>
      </w:pPr>
      <w:r w:rsidRPr="002F6CBD">
        <w:rPr>
          <w:rFonts w:ascii="Arial" w:hAnsi="Arial" w:cs="Arial"/>
          <w:b/>
          <w:bCs/>
          <w:sz w:val="36"/>
          <w:szCs w:val="36"/>
        </w:rPr>
        <w:t>The centre hosts a range of performances and events. https://www.latrobe.vic.gov.au/gpac/events</w:t>
      </w:r>
    </w:p>
    <w:p w14:paraId="4A8CF43E" w14:textId="7374E7BC" w:rsidR="002F6CBD" w:rsidRPr="002F6CBD" w:rsidRDefault="002F6CBD" w:rsidP="00843749">
      <w:pPr>
        <w:rPr>
          <w:rFonts w:ascii="Arial" w:hAnsi="Arial" w:cs="Arial"/>
          <w:b/>
          <w:bCs/>
          <w:sz w:val="36"/>
          <w:szCs w:val="36"/>
        </w:rPr>
      </w:pPr>
      <w:r w:rsidRPr="002F6CBD">
        <w:rPr>
          <w:rFonts w:ascii="Arial" w:hAnsi="Arial" w:cs="Arial"/>
          <w:b/>
          <w:bCs/>
          <w:sz w:val="36"/>
          <w:szCs w:val="36"/>
        </w:rPr>
        <w:t>There are opportunities for local community members to explore their creative side through workshops, projects and public programs. https://www.latrobe.vic.gov.au/gpac/LOVE_LOCAL</w:t>
      </w:r>
    </w:p>
    <w:p w14:paraId="62333399" w14:textId="55503414" w:rsidR="002F6CBD" w:rsidRPr="002F6CBD" w:rsidRDefault="002F6CBD" w:rsidP="00843749">
      <w:pPr>
        <w:rPr>
          <w:rFonts w:ascii="Arial" w:hAnsi="Arial" w:cs="Arial"/>
          <w:b/>
          <w:bCs/>
          <w:sz w:val="36"/>
          <w:szCs w:val="36"/>
        </w:rPr>
      </w:pPr>
      <w:r w:rsidRPr="002F6CBD">
        <w:rPr>
          <w:rFonts w:ascii="Arial" w:hAnsi="Arial" w:cs="Arial"/>
          <w:b/>
          <w:bCs/>
          <w:sz w:val="36"/>
          <w:szCs w:val="36"/>
        </w:rPr>
        <w:t>There is a variety of spaces available for hire. https://www.latrobe.vic.gov.au/gpac/hire</w:t>
      </w:r>
    </w:p>
    <w:p w14:paraId="3F4BBFAF" w14:textId="4F5F4F61" w:rsidR="002F6CBD" w:rsidRPr="002F6CBD" w:rsidRDefault="002F6CBD" w:rsidP="00843749">
      <w:pPr>
        <w:rPr>
          <w:rFonts w:ascii="Arial" w:hAnsi="Arial" w:cs="Arial"/>
          <w:b/>
          <w:bCs/>
          <w:sz w:val="36"/>
          <w:szCs w:val="36"/>
        </w:rPr>
      </w:pPr>
      <w:r w:rsidRPr="002F6CBD">
        <w:rPr>
          <w:rFonts w:ascii="Arial" w:hAnsi="Arial" w:cs="Arial"/>
          <w:b/>
          <w:bCs/>
          <w:sz w:val="36"/>
          <w:szCs w:val="36"/>
        </w:rPr>
        <w:t>You can receive updates on upcoming events and programs. Please subscribe to our e-news.</w:t>
      </w:r>
      <w:r w:rsidR="00BA1F5D">
        <w:rPr>
          <w:rFonts w:ascii="Arial" w:hAnsi="Arial" w:cs="Arial"/>
          <w:b/>
          <w:bCs/>
          <w:sz w:val="36"/>
          <w:szCs w:val="36"/>
        </w:rPr>
        <w:t xml:space="preserve"> </w:t>
      </w:r>
      <w:r w:rsidR="00BA1F5D">
        <w:rPr>
          <w:rFonts w:ascii="Arial" w:hAnsi="Arial" w:cs="Arial"/>
          <w:b/>
          <w:bCs/>
          <w:sz w:val="36"/>
          <w:szCs w:val="36"/>
        </w:rPr>
        <w:br/>
      </w:r>
      <w:r w:rsidRPr="002F6CBD">
        <w:rPr>
          <w:rFonts w:ascii="Arial" w:hAnsi="Arial" w:cs="Arial"/>
          <w:b/>
          <w:bCs/>
          <w:sz w:val="36"/>
          <w:szCs w:val="36"/>
        </w:rPr>
        <w:t>https://latroberegionalgallery.us11.list-manage.com/subscribe?u=075b4eb1ecca6dc0824bf3777&amp;id=f3a36f2824</w:t>
      </w:r>
    </w:p>
    <w:p w14:paraId="654BEA4A" w14:textId="23D438C7" w:rsidR="002F6CBD" w:rsidRPr="002F6CBD" w:rsidRDefault="002F6CBD" w:rsidP="00D67112">
      <w:pPr>
        <w:rPr>
          <w:rFonts w:ascii="Arial" w:hAnsi="Arial" w:cs="Arial"/>
          <w:b/>
          <w:bCs/>
          <w:sz w:val="36"/>
          <w:szCs w:val="36"/>
        </w:rPr>
      </w:pPr>
      <w:r w:rsidRPr="002F6CBD">
        <w:rPr>
          <w:rFonts w:ascii="Arial" w:hAnsi="Arial" w:cs="Arial"/>
          <w:b/>
          <w:bCs/>
          <w:sz w:val="36"/>
          <w:szCs w:val="36"/>
        </w:rPr>
        <w:t>Gippsland Performing Arts Centre shares the ground level foyer space with the Latrobe Visitor Information Centre. https://visitlatrobecity.com/</w:t>
      </w:r>
    </w:p>
    <w:p w14:paraId="2D58780A" w14:textId="77777777" w:rsidR="002F6CBD" w:rsidRPr="002F6CBD" w:rsidRDefault="002F6CBD" w:rsidP="00843749">
      <w:pPr>
        <w:rPr>
          <w:rFonts w:ascii="Arial" w:hAnsi="Arial" w:cs="Arial"/>
          <w:b/>
          <w:bCs/>
          <w:sz w:val="36"/>
          <w:szCs w:val="36"/>
        </w:rPr>
      </w:pPr>
      <w:r w:rsidRPr="002F6CBD">
        <w:rPr>
          <w:rFonts w:ascii="Arial" w:hAnsi="Arial" w:cs="Arial"/>
          <w:b/>
          <w:bCs/>
          <w:sz w:val="36"/>
          <w:szCs w:val="36"/>
        </w:rPr>
        <w:t>You can follow us on Facebook and Instagram.</w:t>
      </w:r>
    </w:p>
    <w:p w14:paraId="3601F2BF" w14:textId="2F0026F2" w:rsidR="002F6CBD" w:rsidRPr="002F6CBD" w:rsidRDefault="002F6CBD" w:rsidP="00843749">
      <w:pPr>
        <w:rPr>
          <w:rFonts w:ascii="Arial" w:hAnsi="Arial" w:cs="Arial"/>
          <w:b/>
          <w:bCs/>
          <w:sz w:val="36"/>
          <w:szCs w:val="36"/>
        </w:rPr>
      </w:pPr>
      <w:r w:rsidRPr="002F6CBD">
        <w:rPr>
          <w:rFonts w:ascii="Arial" w:hAnsi="Arial" w:cs="Arial"/>
          <w:b/>
          <w:bCs/>
          <w:sz w:val="36"/>
          <w:szCs w:val="36"/>
        </w:rPr>
        <w:t>https://www.facebook.com/GippslandPAC/</w:t>
      </w:r>
    </w:p>
    <w:p w14:paraId="05958206" w14:textId="53473897" w:rsidR="002F6CBD" w:rsidRPr="002F6CBD" w:rsidRDefault="002F6CBD" w:rsidP="00843749">
      <w:pPr>
        <w:rPr>
          <w:rFonts w:ascii="Arial" w:hAnsi="Arial" w:cs="Arial"/>
          <w:b/>
          <w:bCs/>
          <w:sz w:val="36"/>
          <w:szCs w:val="36"/>
        </w:rPr>
      </w:pPr>
      <w:r w:rsidRPr="002F6CBD">
        <w:rPr>
          <w:rFonts w:ascii="Arial" w:hAnsi="Arial" w:cs="Arial"/>
          <w:b/>
          <w:bCs/>
          <w:sz w:val="36"/>
          <w:szCs w:val="36"/>
        </w:rPr>
        <w:t>https://www.instagram.com/gippslandpac/</w:t>
      </w:r>
    </w:p>
    <w:p w14:paraId="34606EC2" w14:textId="2067BF17" w:rsidR="002F6CBD" w:rsidRPr="00BA1F5D" w:rsidRDefault="002F6CBD" w:rsidP="00843749">
      <w:pPr>
        <w:rPr>
          <w:rStyle w:val="Hyperlink"/>
          <w:rFonts w:ascii="Arial" w:hAnsi="Arial" w:cs="Arial"/>
          <w:b/>
          <w:bCs/>
          <w:color w:val="auto"/>
          <w:sz w:val="36"/>
          <w:szCs w:val="36"/>
          <w:u w:val="none"/>
        </w:rPr>
      </w:pPr>
      <w:r w:rsidRPr="002F6CBD">
        <w:rPr>
          <w:rFonts w:ascii="Arial" w:hAnsi="Arial" w:cs="Arial"/>
          <w:b/>
          <w:bCs/>
          <w:sz w:val="36"/>
          <w:szCs w:val="36"/>
        </w:rPr>
        <w:t>You can provide feedback by visiting our website or by contacting us on 03 5176 3333.</w:t>
      </w:r>
      <w:r w:rsidR="00BA1F5D">
        <w:rPr>
          <w:rFonts w:ascii="Arial" w:hAnsi="Arial" w:cs="Arial"/>
          <w:b/>
          <w:bCs/>
          <w:sz w:val="36"/>
          <w:szCs w:val="36"/>
        </w:rPr>
        <w:t xml:space="preserve"> </w:t>
      </w:r>
      <w:r w:rsidRPr="002F6CBD">
        <w:rPr>
          <w:rFonts w:ascii="Arial" w:hAnsi="Arial" w:cs="Arial"/>
          <w:b/>
          <w:bCs/>
          <w:sz w:val="36"/>
          <w:szCs w:val="36"/>
        </w:rPr>
        <w:t>https://www.latrobe.vic.gov.au/gpac/contact_us</w:t>
      </w:r>
    </w:p>
    <w:p w14:paraId="4143BBD4" w14:textId="7251047C" w:rsidR="002F6CBD" w:rsidRPr="002F6CBD" w:rsidRDefault="00BA1F5D" w:rsidP="00BA1F5D">
      <w:pPr>
        <w:rPr>
          <w:rFonts w:ascii="Arial" w:hAnsi="Arial" w:cs="Arial"/>
          <w:b/>
          <w:bCs/>
          <w:sz w:val="36"/>
          <w:szCs w:val="36"/>
        </w:rPr>
      </w:pPr>
      <w:r>
        <w:rPr>
          <w:rFonts w:ascii="Arial" w:hAnsi="Arial" w:cs="Arial"/>
          <w:b/>
          <w:bCs/>
          <w:sz w:val="36"/>
          <w:szCs w:val="36"/>
        </w:rPr>
        <w:t>A</w:t>
      </w:r>
      <w:r w:rsidR="002F6CBD" w:rsidRPr="002F6CBD">
        <w:rPr>
          <w:rFonts w:ascii="Arial" w:hAnsi="Arial" w:cs="Arial"/>
          <w:b/>
          <w:bCs/>
          <w:sz w:val="36"/>
          <w:szCs w:val="36"/>
        </w:rPr>
        <w:t>cknowledgement</w:t>
      </w:r>
      <w:r>
        <w:rPr>
          <w:rFonts w:ascii="Arial" w:hAnsi="Arial" w:cs="Arial"/>
          <w:b/>
          <w:bCs/>
          <w:sz w:val="36"/>
          <w:szCs w:val="36"/>
        </w:rPr>
        <w:br/>
      </w:r>
      <w:r w:rsidR="002F6CBD" w:rsidRPr="002F6CBD">
        <w:rPr>
          <w:rFonts w:ascii="Arial" w:hAnsi="Arial" w:cs="Arial"/>
          <w:b/>
          <w:bCs/>
          <w:sz w:val="36"/>
          <w:szCs w:val="36"/>
        </w:rPr>
        <w:t>Latrobe City Council acknowledges that we live, work and play on the traditional land of the Braiakaulung people of the Gunaikurnai nation and pays respect to their Elders past and present.</w:t>
      </w:r>
    </w:p>
    <w:p w14:paraId="5B8479B7" w14:textId="545224B2" w:rsidR="002F6CBD" w:rsidRPr="00BA1F5D" w:rsidRDefault="002F6CBD" w:rsidP="00AD1963">
      <w:pPr>
        <w:pStyle w:val="Heading2"/>
      </w:pPr>
      <w:r w:rsidRPr="00BA1F5D">
        <w:t>Getting There</w:t>
      </w:r>
    </w:p>
    <w:p w14:paraId="6539AAA5" w14:textId="2941FDF0" w:rsidR="002F6CBD" w:rsidRPr="002F6CBD" w:rsidRDefault="002F6CBD" w:rsidP="00B474BA">
      <w:pPr>
        <w:rPr>
          <w:rFonts w:ascii="Arial" w:hAnsi="Arial" w:cs="Arial"/>
          <w:b/>
          <w:bCs/>
          <w:sz w:val="36"/>
          <w:szCs w:val="36"/>
        </w:rPr>
      </w:pPr>
      <w:r w:rsidRPr="002F6CBD">
        <w:rPr>
          <w:rFonts w:ascii="Arial" w:hAnsi="Arial" w:cs="Arial"/>
          <w:b/>
          <w:bCs/>
          <w:sz w:val="36"/>
          <w:szCs w:val="36"/>
        </w:rPr>
        <w:t>Gippsland Performing Arts Centre is at 32 Kay Street, Traralgon (on the corner of Church Street).</w:t>
      </w:r>
    </w:p>
    <w:p w14:paraId="70546B5B" w14:textId="77777777" w:rsidR="002F6CBD" w:rsidRPr="002F6CBD" w:rsidRDefault="002F6CBD" w:rsidP="00B474BA">
      <w:pPr>
        <w:rPr>
          <w:rFonts w:ascii="Arial" w:hAnsi="Arial" w:cs="Arial"/>
          <w:b/>
          <w:bCs/>
          <w:sz w:val="36"/>
          <w:szCs w:val="36"/>
        </w:rPr>
      </w:pPr>
      <w:r w:rsidRPr="002F6CBD">
        <w:rPr>
          <w:rFonts w:ascii="Arial" w:hAnsi="Arial" w:cs="Arial"/>
          <w:b/>
          <w:bCs/>
          <w:sz w:val="36"/>
          <w:szCs w:val="36"/>
        </w:rPr>
        <w:t>See Google Maps.</w:t>
      </w:r>
    </w:p>
    <w:p w14:paraId="42CFAF91" w14:textId="7AAB3CE9" w:rsidR="002F6CBD" w:rsidRPr="002F6CBD" w:rsidRDefault="002F6CBD" w:rsidP="00B474BA">
      <w:pPr>
        <w:rPr>
          <w:rFonts w:ascii="Arial" w:hAnsi="Arial" w:cs="Arial"/>
          <w:b/>
          <w:bCs/>
          <w:sz w:val="36"/>
          <w:szCs w:val="36"/>
        </w:rPr>
      </w:pPr>
      <w:r w:rsidRPr="002F6CBD">
        <w:rPr>
          <w:rFonts w:ascii="Arial" w:hAnsi="Arial" w:cs="Arial"/>
          <w:b/>
          <w:bCs/>
          <w:sz w:val="36"/>
          <w:szCs w:val="36"/>
        </w:rPr>
        <w:t>https://www.google.com/maps/place/Gippsland+Performing+Arts+Centre/@-38.1938285,146.5331199,17z/data=!3m1!4b1!4m5!3m4!1s0x6b291928b20b3ba9:0xb54ff3a61fbc54c5!8m2!3d-38.1938285!4d146.5353086</w:t>
      </w:r>
    </w:p>
    <w:p w14:paraId="348F22B8" w14:textId="77777777" w:rsidR="002F6CBD" w:rsidRPr="002F6CBD" w:rsidRDefault="002F6CBD" w:rsidP="00B474BA">
      <w:pPr>
        <w:rPr>
          <w:rFonts w:ascii="Arial" w:hAnsi="Arial" w:cs="Arial"/>
          <w:b/>
          <w:bCs/>
          <w:sz w:val="36"/>
          <w:szCs w:val="36"/>
        </w:rPr>
      </w:pPr>
      <w:r w:rsidRPr="002F6CBD">
        <w:rPr>
          <w:rFonts w:ascii="Arial" w:hAnsi="Arial" w:cs="Arial"/>
          <w:b/>
          <w:bCs/>
          <w:sz w:val="36"/>
          <w:szCs w:val="36"/>
        </w:rPr>
        <w:t>Train</w:t>
      </w:r>
    </w:p>
    <w:p w14:paraId="7233CCE6" w14:textId="77777777" w:rsidR="002F6CBD" w:rsidRPr="002F6CBD" w:rsidRDefault="002F6CBD" w:rsidP="00B474BA">
      <w:pPr>
        <w:rPr>
          <w:rFonts w:ascii="Arial" w:hAnsi="Arial" w:cs="Arial"/>
          <w:b/>
          <w:bCs/>
          <w:sz w:val="36"/>
          <w:szCs w:val="36"/>
        </w:rPr>
      </w:pPr>
      <w:r w:rsidRPr="002F6CBD">
        <w:rPr>
          <w:rFonts w:ascii="Arial" w:hAnsi="Arial" w:cs="Arial"/>
          <w:b/>
          <w:bCs/>
          <w:sz w:val="36"/>
          <w:szCs w:val="36"/>
        </w:rPr>
        <w:t>The V/Line train from Southern Cross Station to Traralgon will get you there. The nearest railway station is Traralgon Station, 2.2 kilometres from the centre.</w:t>
      </w:r>
    </w:p>
    <w:p w14:paraId="22901447" w14:textId="77777777" w:rsidR="002F6CBD" w:rsidRPr="002F6CBD" w:rsidRDefault="002F6CBD" w:rsidP="00B474BA">
      <w:pPr>
        <w:rPr>
          <w:rFonts w:ascii="Arial" w:hAnsi="Arial" w:cs="Arial"/>
          <w:b/>
          <w:bCs/>
          <w:sz w:val="36"/>
          <w:szCs w:val="36"/>
        </w:rPr>
      </w:pPr>
      <w:r w:rsidRPr="002F6CBD">
        <w:rPr>
          <w:rFonts w:ascii="Arial" w:hAnsi="Arial" w:cs="Arial"/>
          <w:b/>
          <w:bCs/>
          <w:sz w:val="36"/>
          <w:szCs w:val="36"/>
        </w:rPr>
        <w:t>Bus</w:t>
      </w:r>
    </w:p>
    <w:p w14:paraId="5B562A16" w14:textId="24FD4D7E" w:rsidR="002F6CBD" w:rsidRPr="002F6CBD" w:rsidRDefault="002F6CBD" w:rsidP="00B474BA">
      <w:pPr>
        <w:rPr>
          <w:rFonts w:ascii="Arial" w:hAnsi="Arial" w:cs="Arial"/>
          <w:b/>
          <w:bCs/>
          <w:sz w:val="36"/>
          <w:szCs w:val="36"/>
        </w:rPr>
      </w:pPr>
      <w:r w:rsidRPr="002F6CBD">
        <w:rPr>
          <w:rFonts w:ascii="Arial" w:hAnsi="Arial" w:cs="Arial"/>
          <w:b/>
          <w:bCs/>
          <w:sz w:val="36"/>
          <w:szCs w:val="36"/>
        </w:rPr>
        <w:t>The nearest bus stop is at Traralgon Centre Plaza on Franklin Street, 195 metres from the centre. Use the regional bus to Maffra.</w:t>
      </w:r>
    </w:p>
    <w:p w14:paraId="7F95C385" w14:textId="07F8FF71" w:rsidR="002F6CBD" w:rsidRPr="00BA1F5D" w:rsidRDefault="002F6CBD" w:rsidP="00BA1F5D">
      <w:pPr>
        <w:rPr>
          <w:rFonts w:ascii="Arial" w:hAnsi="Arial" w:cs="Arial"/>
          <w:b/>
          <w:bCs/>
          <w:color w:val="0000FF" w:themeColor="hyperlink"/>
          <w:sz w:val="36"/>
          <w:szCs w:val="36"/>
          <w:u w:val="single"/>
        </w:rPr>
      </w:pPr>
      <w:r w:rsidRPr="002F6CBD">
        <w:rPr>
          <w:rFonts w:ascii="Arial" w:hAnsi="Arial" w:cs="Arial"/>
          <w:b/>
          <w:bCs/>
          <w:sz w:val="36"/>
          <w:szCs w:val="36"/>
        </w:rPr>
        <w:t>For further information on how to get to the Gippsland Performing Arts Centre, please visit Public Transport Victoria. https://www.ptv.vic.gov.au/journey</w:t>
      </w:r>
    </w:p>
    <w:p w14:paraId="1548A1DC" w14:textId="7DC63D76" w:rsidR="002F6CBD" w:rsidRPr="00BA1F5D" w:rsidRDefault="002F6CBD" w:rsidP="00AD1963">
      <w:pPr>
        <w:pStyle w:val="Heading2"/>
      </w:pPr>
      <w:r w:rsidRPr="00BA1F5D">
        <w:t>Parking</w:t>
      </w:r>
    </w:p>
    <w:p w14:paraId="3862A6EC" w14:textId="6757CEDE" w:rsidR="002F6CBD" w:rsidRPr="002F6CBD" w:rsidRDefault="002F6CBD" w:rsidP="00B474BA">
      <w:pPr>
        <w:rPr>
          <w:rFonts w:ascii="Arial" w:hAnsi="Arial" w:cs="Arial"/>
          <w:b/>
          <w:bCs/>
          <w:sz w:val="36"/>
          <w:szCs w:val="36"/>
        </w:rPr>
      </w:pPr>
      <w:r w:rsidRPr="002F6CBD">
        <w:rPr>
          <w:rFonts w:ascii="Arial" w:hAnsi="Arial" w:cs="Arial"/>
          <w:b/>
          <w:bCs/>
          <w:sz w:val="36"/>
          <w:szCs w:val="36"/>
        </w:rPr>
        <w:t xml:space="preserve">The most convenient parking is within a designated underground carpark onsite. This carpark is accessed from Grey Street. </w:t>
      </w:r>
    </w:p>
    <w:p w14:paraId="17351131" w14:textId="2F10B81E" w:rsidR="002F6CBD" w:rsidRPr="002F6CBD" w:rsidRDefault="002F6CBD" w:rsidP="00B474BA">
      <w:pPr>
        <w:rPr>
          <w:rFonts w:ascii="Arial" w:hAnsi="Arial" w:cs="Arial"/>
          <w:b/>
          <w:bCs/>
          <w:sz w:val="36"/>
          <w:szCs w:val="36"/>
        </w:rPr>
      </w:pPr>
      <w:r w:rsidRPr="002F6CBD">
        <w:rPr>
          <w:rFonts w:ascii="Arial" w:hAnsi="Arial" w:cs="Arial"/>
          <w:b/>
          <w:bCs/>
          <w:sz w:val="36"/>
          <w:szCs w:val="36"/>
        </w:rPr>
        <w:t>There is lift or stair access from the underground carpark to ground level. This will take you to the outside of the centre.</w:t>
      </w:r>
    </w:p>
    <w:p w14:paraId="69E1344E" w14:textId="77777777" w:rsidR="002F6CBD" w:rsidRPr="002F6CBD" w:rsidRDefault="002F6CBD" w:rsidP="00B474BA">
      <w:pPr>
        <w:rPr>
          <w:rFonts w:ascii="Arial" w:hAnsi="Arial" w:cs="Arial"/>
          <w:b/>
          <w:bCs/>
          <w:sz w:val="36"/>
          <w:szCs w:val="36"/>
        </w:rPr>
      </w:pPr>
      <w:r w:rsidRPr="002F6CBD">
        <w:rPr>
          <w:rFonts w:ascii="Arial" w:hAnsi="Arial" w:cs="Arial"/>
          <w:b/>
          <w:bCs/>
          <w:sz w:val="36"/>
          <w:szCs w:val="36"/>
        </w:rPr>
        <w:t>There are:</w:t>
      </w:r>
    </w:p>
    <w:p w14:paraId="7FA07451" w14:textId="77777777" w:rsidR="002F6CBD" w:rsidRPr="00BA1F5D" w:rsidRDefault="002F6CBD" w:rsidP="003C1032">
      <w:pPr>
        <w:pStyle w:val="ListParagraph"/>
        <w:numPr>
          <w:ilvl w:val="0"/>
          <w:numId w:val="20"/>
        </w:numPr>
        <w:ind w:left="567" w:hanging="567"/>
        <w:rPr>
          <w:rFonts w:ascii="Arial" w:hAnsi="Arial" w:cs="Arial"/>
          <w:b/>
          <w:bCs/>
          <w:sz w:val="36"/>
          <w:szCs w:val="36"/>
        </w:rPr>
      </w:pPr>
      <w:r w:rsidRPr="00BA1F5D">
        <w:rPr>
          <w:rFonts w:ascii="Arial" w:hAnsi="Arial" w:cs="Arial"/>
          <w:b/>
          <w:bCs/>
          <w:sz w:val="36"/>
          <w:szCs w:val="36"/>
        </w:rPr>
        <w:t>two accessible parking bays in the underground carpark, located 90 metres from the entrance</w:t>
      </w:r>
    </w:p>
    <w:p w14:paraId="499B3B6A" w14:textId="77777777" w:rsidR="002F6CBD" w:rsidRPr="00BA1F5D" w:rsidRDefault="002F6CBD" w:rsidP="003C1032">
      <w:pPr>
        <w:pStyle w:val="ListParagraph"/>
        <w:numPr>
          <w:ilvl w:val="0"/>
          <w:numId w:val="20"/>
        </w:numPr>
        <w:ind w:left="567" w:hanging="567"/>
        <w:rPr>
          <w:rFonts w:ascii="Arial" w:hAnsi="Arial" w:cs="Arial"/>
          <w:b/>
          <w:bCs/>
          <w:sz w:val="36"/>
          <w:szCs w:val="36"/>
        </w:rPr>
      </w:pPr>
      <w:r w:rsidRPr="00BA1F5D">
        <w:rPr>
          <w:rFonts w:ascii="Arial" w:hAnsi="Arial" w:cs="Arial"/>
          <w:b/>
          <w:bCs/>
          <w:sz w:val="36"/>
          <w:szCs w:val="36"/>
        </w:rPr>
        <w:t>two accessible parking bays on Grey Street, next to the entry ramp to the underground carpark. An additional accessible parking bay is located on Church Street, 60 metres from the entrance</w:t>
      </w:r>
    </w:p>
    <w:p w14:paraId="6343323D" w14:textId="77777777" w:rsidR="002F6CBD" w:rsidRPr="00BA1F5D" w:rsidRDefault="002F6CBD" w:rsidP="003C1032">
      <w:pPr>
        <w:pStyle w:val="ListParagraph"/>
        <w:numPr>
          <w:ilvl w:val="0"/>
          <w:numId w:val="20"/>
        </w:numPr>
        <w:ind w:left="567" w:hanging="567"/>
        <w:rPr>
          <w:rFonts w:ascii="Arial" w:hAnsi="Arial" w:cs="Arial"/>
          <w:b/>
          <w:bCs/>
          <w:sz w:val="36"/>
          <w:szCs w:val="36"/>
        </w:rPr>
      </w:pPr>
      <w:r w:rsidRPr="00BA1F5D">
        <w:rPr>
          <w:rFonts w:ascii="Arial" w:hAnsi="Arial" w:cs="Arial"/>
          <w:b/>
          <w:bCs/>
          <w:sz w:val="36"/>
          <w:szCs w:val="36"/>
        </w:rPr>
        <w:t>seventy-two general parking bays in the underground carpark. Please note any restrictions upon entry</w:t>
      </w:r>
    </w:p>
    <w:p w14:paraId="23EB3B1C" w14:textId="77777777" w:rsidR="002F6CBD" w:rsidRPr="00BA1F5D" w:rsidRDefault="002F6CBD" w:rsidP="003C1032">
      <w:pPr>
        <w:pStyle w:val="ListParagraph"/>
        <w:numPr>
          <w:ilvl w:val="0"/>
          <w:numId w:val="20"/>
        </w:numPr>
        <w:ind w:left="567" w:hanging="567"/>
        <w:rPr>
          <w:rFonts w:ascii="Arial" w:hAnsi="Arial" w:cs="Arial"/>
          <w:b/>
          <w:bCs/>
          <w:sz w:val="36"/>
          <w:szCs w:val="36"/>
        </w:rPr>
      </w:pPr>
      <w:r w:rsidRPr="00BA1F5D">
        <w:rPr>
          <w:rFonts w:ascii="Arial" w:hAnsi="Arial" w:cs="Arial"/>
          <w:b/>
          <w:bCs/>
          <w:sz w:val="36"/>
          <w:szCs w:val="36"/>
        </w:rPr>
        <w:t>motorcycle parking bays in the underground carpark</w:t>
      </w:r>
    </w:p>
    <w:p w14:paraId="124758B2" w14:textId="77777777" w:rsidR="002F6CBD" w:rsidRPr="00BA1F5D" w:rsidRDefault="002F6CBD" w:rsidP="003C1032">
      <w:pPr>
        <w:pStyle w:val="ListParagraph"/>
        <w:numPr>
          <w:ilvl w:val="0"/>
          <w:numId w:val="20"/>
        </w:numPr>
        <w:ind w:left="567" w:hanging="567"/>
        <w:rPr>
          <w:rFonts w:ascii="Arial" w:hAnsi="Arial" w:cs="Arial"/>
          <w:b/>
          <w:bCs/>
          <w:sz w:val="36"/>
          <w:szCs w:val="36"/>
        </w:rPr>
      </w:pPr>
      <w:r w:rsidRPr="00BA1F5D">
        <w:rPr>
          <w:rFonts w:ascii="Arial" w:hAnsi="Arial" w:cs="Arial"/>
          <w:b/>
          <w:bCs/>
          <w:sz w:val="36"/>
          <w:szCs w:val="36"/>
        </w:rPr>
        <w:t>overflow parking bays located at Gippsland Regional Aquatic Centre, on the corner of Breed and Kay Streets</w:t>
      </w:r>
    </w:p>
    <w:p w14:paraId="56226EFE" w14:textId="77777777" w:rsidR="002F6CBD" w:rsidRPr="00BA1F5D" w:rsidRDefault="002F6CBD" w:rsidP="003C1032">
      <w:pPr>
        <w:pStyle w:val="ListParagraph"/>
        <w:numPr>
          <w:ilvl w:val="0"/>
          <w:numId w:val="20"/>
        </w:numPr>
        <w:ind w:left="567" w:hanging="567"/>
        <w:rPr>
          <w:rFonts w:ascii="Arial" w:hAnsi="Arial" w:cs="Arial"/>
          <w:b/>
          <w:bCs/>
          <w:sz w:val="36"/>
          <w:szCs w:val="36"/>
        </w:rPr>
      </w:pPr>
      <w:r w:rsidRPr="00BA1F5D">
        <w:rPr>
          <w:rFonts w:ascii="Arial" w:hAnsi="Arial" w:cs="Arial"/>
          <w:b/>
          <w:bCs/>
          <w:sz w:val="36"/>
          <w:szCs w:val="36"/>
        </w:rPr>
        <w:t>long bay parking bays in Kay Street, opposite Gippsland Regional Aquatic Centre</w:t>
      </w:r>
    </w:p>
    <w:p w14:paraId="0208E74F" w14:textId="77777777" w:rsidR="002F6CBD" w:rsidRPr="00BA1F5D" w:rsidRDefault="002F6CBD" w:rsidP="003C1032">
      <w:pPr>
        <w:pStyle w:val="ListParagraph"/>
        <w:numPr>
          <w:ilvl w:val="0"/>
          <w:numId w:val="20"/>
        </w:numPr>
        <w:ind w:left="567" w:hanging="567"/>
        <w:rPr>
          <w:rFonts w:ascii="Arial" w:hAnsi="Arial" w:cs="Arial"/>
          <w:b/>
          <w:bCs/>
          <w:sz w:val="36"/>
          <w:szCs w:val="36"/>
        </w:rPr>
      </w:pPr>
      <w:r w:rsidRPr="00BA1F5D">
        <w:rPr>
          <w:rFonts w:ascii="Arial" w:hAnsi="Arial" w:cs="Arial"/>
          <w:b/>
          <w:bCs/>
          <w:sz w:val="36"/>
          <w:szCs w:val="36"/>
        </w:rPr>
        <w:t>nearby street parking bays on Kay Street, Grey Street and Church Street. Some restrictions apply</w:t>
      </w:r>
    </w:p>
    <w:p w14:paraId="1D4CA227" w14:textId="3FB2BC8F" w:rsidR="002F6CBD" w:rsidRPr="003C1032" w:rsidRDefault="002F6CBD" w:rsidP="003C1032">
      <w:pPr>
        <w:pStyle w:val="ListParagraph"/>
        <w:numPr>
          <w:ilvl w:val="0"/>
          <w:numId w:val="20"/>
        </w:numPr>
        <w:ind w:left="567" w:hanging="567"/>
        <w:rPr>
          <w:rFonts w:ascii="Arial" w:hAnsi="Arial" w:cs="Arial"/>
          <w:b/>
          <w:bCs/>
          <w:sz w:val="36"/>
          <w:szCs w:val="36"/>
        </w:rPr>
      </w:pPr>
      <w:r w:rsidRPr="00BA1F5D">
        <w:rPr>
          <w:rFonts w:ascii="Arial" w:hAnsi="Arial" w:cs="Arial"/>
          <w:b/>
          <w:bCs/>
          <w:sz w:val="36"/>
          <w:szCs w:val="36"/>
        </w:rPr>
        <w:t>bike racks located at the front of the centre, on Kay Street.</w:t>
      </w:r>
    </w:p>
    <w:p w14:paraId="25A22D19" w14:textId="1EA89247" w:rsidR="002F6CBD" w:rsidRPr="00BA1F5D" w:rsidRDefault="002F6CBD" w:rsidP="00AD1963">
      <w:pPr>
        <w:pStyle w:val="Heading2"/>
      </w:pPr>
      <w:r w:rsidRPr="00BA1F5D">
        <w:t>Welcome</w:t>
      </w:r>
    </w:p>
    <w:p w14:paraId="3C25B828" w14:textId="2BFBF697" w:rsidR="002F6CBD" w:rsidRPr="002F6CBD" w:rsidRDefault="002F6CBD" w:rsidP="00B474BA">
      <w:pPr>
        <w:rPr>
          <w:rFonts w:ascii="Arial" w:hAnsi="Arial" w:cs="Arial"/>
          <w:b/>
          <w:bCs/>
          <w:sz w:val="36"/>
          <w:szCs w:val="36"/>
        </w:rPr>
      </w:pPr>
      <w:r w:rsidRPr="002F6CBD">
        <w:rPr>
          <w:rFonts w:ascii="Arial" w:hAnsi="Arial" w:cs="Arial"/>
          <w:b/>
          <w:bCs/>
          <w:sz w:val="36"/>
          <w:szCs w:val="36"/>
        </w:rPr>
        <w:t xml:space="preserve">Welcome to Gippsland Performing Arts Centre. </w:t>
      </w:r>
    </w:p>
    <w:p w14:paraId="15459789" w14:textId="2BB5ED52" w:rsidR="002F6CBD" w:rsidRPr="002F6CBD" w:rsidRDefault="002F6CBD" w:rsidP="00B474BA">
      <w:pPr>
        <w:rPr>
          <w:rFonts w:ascii="Arial" w:hAnsi="Arial" w:cs="Arial"/>
          <w:b/>
          <w:bCs/>
          <w:sz w:val="36"/>
          <w:szCs w:val="36"/>
        </w:rPr>
      </w:pPr>
      <w:r w:rsidRPr="002F6CBD">
        <w:rPr>
          <w:rFonts w:ascii="Arial" w:hAnsi="Arial" w:cs="Arial"/>
          <w:b/>
          <w:bCs/>
          <w:sz w:val="36"/>
          <w:szCs w:val="36"/>
        </w:rPr>
        <w:t>Access from the underground carpark to the centre is flat.</w:t>
      </w:r>
    </w:p>
    <w:p w14:paraId="520BA0EF" w14:textId="76516E46" w:rsidR="002F6CBD" w:rsidRPr="002F6CBD" w:rsidRDefault="002F6CBD" w:rsidP="00B474BA">
      <w:pPr>
        <w:rPr>
          <w:rFonts w:ascii="Arial" w:hAnsi="Arial" w:cs="Arial"/>
          <w:b/>
          <w:bCs/>
          <w:sz w:val="36"/>
          <w:szCs w:val="36"/>
        </w:rPr>
      </w:pPr>
      <w:r w:rsidRPr="002F6CBD">
        <w:rPr>
          <w:rFonts w:ascii="Arial" w:hAnsi="Arial" w:cs="Arial"/>
          <w:b/>
          <w:bCs/>
          <w:sz w:val="36"/>
          <w:szCs w:val="36"/>
        </w:rPr>
        <w:t>Entry is through two sets of glass automated doors; both sets with a clearance of 1500mm.</w:t>
      </w:r>
      <w:r w:rsidRPr="002F6CBD">
        <w:rPr>
          <w:rFonts w:ascii="Arial" w:hAnsi="Arial" w:cs="Arial"/>
          <w:b/>
          <w:bCs/>
          <w:sz w:val="36"/>
          <w:szCs w:val="36"/>
        </w:rPr>
        <w:br/>
        <w:t>Gippsland Performing Arts Centre is open daily from 10am to 4pm, as well as one hour prior to any performance.</w:t>
      </w:r>
    </w:p>
    <w:p w14:paraId="14CF5341" w14:textId="35C8BCC4" w:rsidR="002F6CBD" w:rsidRPr="002F6CBD" w:rsidRDefault="002F6CBD" w:rsidP="00BA1F5D">
      <w:pPr>
        <w:rPr>
          <w:rFonts w:ascii="Arial" w:hAnsi="Arial" w:cs="Arial"/>
          <w:b/>
          <w:bCs/>
          <w:sz w:val="36"/>
          <w:szCs w:val="36"/>
        </w:rPr>
      </w:pPr>
      <w:r w:rsidRPr="002F6CBD">
        <w:rPr>
          <w:rFonts w:ascii="Arial" w:hAnsi="Arial" w:cs="Arial"/>
          <w:b/>
          <w:bCs/>
          <w:sz w:val="36"/>
          <w:szCs w:val="36"/>
        </w:rPr>
        <w:t>There are bench seats and seats with backrests outside the front of the centre.</w:t>
      </w:r>
    </w:p>
    <w:p w14:paraId="6624FA71" w14:textId="43642627" w:rsidR="002F6CBD" w:rsidRPr="00BA1F5D" w:rsidRDefault="002F6CBD" w:rsidP="00AD1963">
      <w:pPr>
        <w:pStyle w:val="Heading2"/>
      </w:pPr>
      <w:r w:rsidRPr="00BA1F5D">
        <w:t>Staff</w:t>
      </w:r>
    </w:p>
    <w:p w14:paraId="6A55BFF1" w14:textId="34D620F9" w:rsidR="002F6CBD" w:rsidRPr="002F6CBD" w:rsidRDefault="002F6CBD" w:rsidP="00E40AB0">
      <w:pPr>
        <w:rPr>
          <w:rFonts w:ascii="Arial" w:hAnsi="Arial" w:cs="Arial"/>
          <w:b/>
          <w:bCs/>
          <w:sz w:val="36"/>
          <w:szCs w:val="36"/>
        </w:rPr>
      </w:pPr>
      <w:r w:rsidRPr="002F6CBD">
        <w:rPr>
          <w:rFonts w:ascii="Arial" w:hAnsi="Arial" w:cs="Arial"/>
          <w:b/>
          <w:bCs/>
          <w:sz w:val="36"/>
          <w:szCs w:val="36"/>
        </w:rPr>
        <w:t>All staff wear black pants and black tops with logos embroidered on the top left.</w:t>
      </w:r>
    </w:p>
    <w:p w14:paraId="0EB72B0D" w14:textId="2D22D395" w:rsidR="002F6CBD" w:rsidRPr="002F6CBD" w:rsidRDefault="002F6CBD" w:rsidP="00CD7C8D">
      <w:pPr>
        <w:rPr>
          <w:rFonts w:ascii="Arial" w:hAnsi="Arial" w:cs="Arial"/>
          <w:b/>
          <w:bCs/>
          <w:sz w:val="36"/>
          <w:szCs w:val="36"/>
        </w:rPr>
      </w:pPr>
      <w:r w:rsidRPr="002F6CBD">
        <w:rPr>
          <w:rFonts w:ascii="Arial" w:hAnsi="Arial" w:cs="Arial"/>
          <w:b/>
          <w:bCs/>
          <w:sz w:val="36"/>
          <w:szCs w:val="36"/>
        </w:rPr>
        <w:t>Staff also wear name tags and carry a radio set.</w:t>
      </w:r>
    </w:p>
    <w:p w14:paraId="23FB5BAE" w14:textId="77777777" w:rsidR="002F6CBD" w:rsidRPr="002F6CBD" w:rsidRDefault="002F6CBD" w:rsidP="00E40AB0">
      <w:pPr>
        <w:rPr>
          <w:rFonts w:ascii="Arial" w:hAnsi="Arial" w:cs="Arial"/>
          <w:b/>
          <w:bCs/>
          <w:sz w:val="36"/>
          <w:szCs w:val="36"/>
        </w:rPr>
      </w:pPr>
      <w:r w:rsidRPr="002F6CBD">
        <w:rPr>
          <w:rFonts w:ascii="Arial" w:hAnsi="Arial" w:cs="Arial"/>
          <w:b/>
          <w:bCs/>
          <w:sz w:val="36"/>
          <w:szCs w:val="36"/>
        </w:rPr>
        <w:t>Gippsland Performing Arts Centre is staffed during events, including one hour prior.</w:t>
      </w:r>
    </w:p>
    <w:p w14:paraId="229C6A81" w14:textId="39D2BFC4" w:rsidR="002F6CBD" w:rsidRPr="00BA1F5D" w:rsidRDefault="002F6CBD" w:rsidP="00AD1963">
      <w:pPr>
        <w:pStyle w:val="Heading2"/>
      </w:pPr>
      <w:r w:rsidRPr="00BA1F5D">
        <w:t>Changing Places</w:t>
      </w:r>
    </w:p>
    <w:p w14:paraId="75962AE9" w14:textId="296126DF" w:rsidR="002F6CBD" w:rsidRPr="002F6CBD" w:rsidRDefault="002F6CBD" w:rsidP="00554911">
      <w:pPr>
        <w:rPr>
          <w:rFonts w:ascii="Arial" w:hAnsi="Arial" w:cs="Arial"/>
          <w:b/>
          <w:bCs/>
          <w:sz w:val="36"/>
          <w:szCs w:val="36"/>
        </w:rPr>
      </w:pPr>
      <w:r w:rsidRPr="002F6CBD">
        <w:rPr>
          <w:rFonts w:ascii="Arial" w:hAnsi="Arial" w:cs="Arial"/>
          <w:b/>
          <w:bCs/>
          <w:sz w:val="36"/>
          <w:szCs w:val="36"/>
        </w:rPr>
        <w:t>There is a dedicated Changing Places</w:t>
      </w:r>
      <w:r w:rsidRPr="002F6CBD">
        <w:rPr>
          <w:rFonts w:ascii="Arial" w:hAnsi="Arial" w:cs="Arial"/>
          <w:b/>
          <w:bCs/>
          <w:color w:val="FF0000"/>
          <w:sz w:val="36"/>
          <w:szCs w:val="36"/>
        </w:rPr>
        <w:t xml:space="preserve"> </w:t>
      </w:r>
      <w:r w:rsidRPr="002F6CBD">
        <w:rPr>
          <w:rFonts w:ascii="Arial" w:hAnsi="Arial" w:cs="Arial"/>
          <w:b/>
          <w:bCs/>
          <w:sz w:val="36"/>
          <w:szCs w:val="36"/>
        </w:rPr>
        <w:t>at Gippsland Performing Arts Centre. Changing Places toilets have extra features and more space to meet the needs of people with disabilities or additional requirements.</w:t>
      </w:r>
    </w:p>
    <w:p w14:paraId="1CB3642B" w14:textId="7F3F4D35" w:rsidR="002F6CBD" w:rsidRPr="002F6CBD" w:rsidRDefault="002F6CBD" w:rsidP="00554911">
      <w:pPr>
        <w:rPr>
          <w:rFonts w:ascii="Arial" w:hAnsi="Arial" w:cs="Arial"/>
          <w:b/>
          <w:bCs/>
          <w:sz w:val="36"/>
          <w:szCs w:val="36"/>
        </w:rPr>
      </w:pPr>
      <w:r w:rsidRPr="002F6CBD">
        <w:rPr>
          <w:rFonts w:ascii="Arial" w:hAnsi="Arial" w:cs="Arial"/>
          <w:b/>
          <w:bCs/>
          <w:sz w:val="36"/>
          <w:szCs w:val="36"/>
        </w:rPr>
        <w:t>Location: Ground level,</w:t>
      </w:r>
      <w:r w:rsidRPr="002F6CBD">
        <w:rPr>
          <w:rFonts w:ascii="Arial" w:hAnsi="Arial" w:cs="Arial"/>
          <w:b/>
          <w:bCs/>
          <w:color w:val="FF0000"/>
          <w:sz w:val="36"/>
          <w:szCs w:val="36"/>
        </w:rPr>
        <w:t xml:space="preserve"> </w:t>
      </w:r>
      <w:r w:rsidRPr="002F6CBD">
        <w:rPr>
          <w:rFonts w:ascii="Arial" w:hAnsi="Arial" w:cs="Arial"/>
          <w:b/>
          <w:bCs/>
          <w:sz w:val="36"/>
          <w:szCs w:val="36"/>
        </w:rPr>
        <w:t>to the left of the Box Office.</w:t>
      </w:r>
    </w:p>
    <w:p w14:paraId="291696FF" w14:textId="77777777" w:rsidR="002F6CBD" w:rsidRPr="002F6CBD" w:rsidRDefault="002F6CBD" w:rsidP="00554911">
      <w:pPr>
        <w:rPr>
          <w:rFonts w:ascii="Arial" w:hAnsi="Arial" w:cs="Arial"/>
          <w:b/>
          <w:bCs/>
          <w:sz w:val="36"/>
          <w:szCs w:val="36"/>
        </w:rPr>
      </w:pPr>
      <w:r w:rsidRPr="002F6CBD">
        <w:rPr>
          <w:rFonts w:ascii="Arial" w:hAnsi="Arial" w:cs="Arial"/>
          <w:b/>
          <w:bCs/>
          <w:sz w:val="36"/>
          <w:szCs w:val="36"/>
        </w:rPr>
        <w:t xml:space="preserve">Includes: </w:t>
      </w:r>
      <w:bookmarkStart w:id="0" w:name="_Hlk10792456"/>
    </w:p>
    <w:p w14:paraId="62AB7227" w14:textId="77777777" w:rsidR="002F6CBD" w:rsidRPr="002F6CBD" w:rsidRDefault="002F6CBD" w:rsidP="00554911">
      <w:pPr>
        <w:rPr>
          <w:rFonts w:ascii="Arial" w:hAnsi="Arial" w:cs="Arial"/>
          <w:b/>
          <w:bCs/>
          <w:sz w:val="36"/>
          <w:szCs w:val="36"/>
        </w:rPr>
      </w:pPr>
      <w:r w:rsidRPr="002F6CBD">
        <w:rPr>
          <w:rFonts w:ascii="Arial" w:hAnsi="Arial" w:cs="Arial"/>
          <w:b/>
          <w:bCs/>
          <w:sz w:val="36"/>
          <w:szCs w:val="36"/>
        </w:rPr>
        <w:t>unisex, fully accessible toilet and adult change facility with sensor lighting</w:t>
      </w:r>
    </w:p>
    <w:p w14:paraId="664720E0" w14:textId="77777777" w:rsidR="002F6CBD" w:rsidRPr="002F6CBD" w:rsidRDefault="002F6CBD" w:rsidP="00554911">
      <w:pPr>
        <w:rPr>
          <w:rFonts w:ascii="Arial" w:hAnsi="Arial" w:cs="Arial"/>
          <w:b/>
          <w:bCs/>
          <w:sz w:val="36"/>
          <w:szCs w:val="36"/>
        </w:rPr>
      </w:pPr>
      <w:r w:rsidRPr="002F6CBD">
        <w:rPr>
          <w:rFonts w:ascii="Arial" w:hAnsi="Arial" w:cs="Arial"/>
          <w:b/>
          <w:bCs/>
          <w:sz w:val="36"/>
          <w:szCs w:val="36"/>
        </w:rPr>
        <w:t>automated sliding door. Door clearance of 950mm. Automated push button lock at 1150mm AFFL</w:t>
      </w:r>
    </w:p>
    <w:p w14:paraId="51C521FE" w14:textId="77777777" w:rsidR="002F6CBD" w:rsidRPr="002F6CBD" w:rsidRDefault="002F6CBD" w:rsidP="00554911">
      <w:pPr>
        <w:rPr>
          <w:rFonts w:ascii="Arial" w:hAnsi="Arial" w:cs="Arial"/>
          <w:b/>
          <w:bCs/>
          <w:sz w:val="36"/>
          <w:szCs w:val="36"/>
        </w:rPr>
      </w:pPr>
      <w:r w:rsidRPr="002F6CBD">
        <w:rPr>
          <w:rFonts w:ascii="Arial" w:hAnsi="Arial" w:cs="Arial"/>
          <w:b/>
          <w:bCs/>
          <w:sz w:val="36"/>
          <w:szCs w:val="36"/>
        </w:rPr>
        <w:t>cubicle space 3950mm x 3190mm</w:t>
      </w:r>
    </w:p>
    <w:p w14:paraId="12B5E757" w14:textId="77777777" w:rsidR="002F6CBD" w:rsidRPr="002F6CBD" w:rsidRDefault="002F6CBD" w:rsidP="00554911">
      <w:pPr>
        <w:rPr>
          <w:rFonts w:ascii="Arial" w:hAnsi="Arial" w:cs="Arial"/>
          <w:b/>
          <w:bCs/>
          <w:sz w:val="36"/>
          <w:szCs w:val="36"/>
        </w:rPr>
      </w:pPr>
      <w:r w:rsidRPr="002F6CBD">
        <w:rPr>
          <w:rFonts w:ascii="Arial" w:hAnsi="Arial" w:cs="Arial"/>
          <w:b/>
          <w:bCs/>
          <w:sz w:val="36"/>
          <w:szCs w:val="36"/>
        </w:rPr>
        <w:t>retractable grab bars on both sides of toilet</w:t>
      </w:r>
    </w:p>
    <w:p w14:paraId="6778B4D1" w14:textId="77777777" w:rsidR="002F6CBD" w:rsidRPr="002F6CBD" w:rsidRDefault="002F6CBD" w:rsidP="00554911">
      <w:pPr>
        <w:rPr>
          <w:rFonts w:ascii="Arial" w:hAnsi="Arial" w:cs="Arial"/>
          <w:b/>
          <w:bCs/>
          <w:color w:val="FF0000"/>
          <w:sz w:val="36"/>
          <w:szCs w:val="36"/>
        </w:rPr>
      </w:pPr>
      <w:r w:rsidRPr="002F6CBD">
        <w:rPr>
          <w:rFonts w:ascii="Arial" w:hAnsi="Arial" w:cs="Arial"/>
          <w:b/>
          <w:bCs/>
          <w:sz w:val="36"/>
          <w:szCs w:val="36"/>
        </w:rPr>
        <w:t>colour contrast toilet seat at height 460mm AFFL with left- and right-hand transfer</w:t>
      </w:r>
    </w:p>
    <w:p w14:paraId="1CBDA951" w14:textId="77777777" w:rsidR="002F6CBD" w:rsidRPr="002F6CBD" w:rsidRDefault="002F6CBD" w:rsidP="00554911">
      <w:pPr>
        <w:rPr>
          <w:rFonts w:ascii="Arial" w:hAnsi="Arial" w:cs="Arial"/>
          <w:b/>
          <w:bCs/>
          <w:sz w:val="36"/>
          <w:szCs w:val="36"/>
        </w:rPr>
      </w:pPr>
      <w:r w:rsidRPr="002F6CBD">
        <w:rPr>
          <w:rFonts w:ascii="Arial" w:hAnsi="Arial" w:cs="Arial"/>
          <w:b/>
          <w:bCs/>
          <w:sz w:val="36"/>
          <w:szCs w:val="36"/>
        </w:rPr>
        <w:t>sink height 800mm AFFL with lever tap at 950mm AFFL</w:t>
      </w:r>
    </w:p>
    <w:p w14:paraId="331557C7" w14:textId="77777777" w:rsidR="002F6CBD" w:rsidRPr="002F6CBD" w:rsidRDefault="002F6CBD" w:rsidP="00554911">
      <w:pPr>
        <w:rPr>
          <w:rFonts w:ascii="Arial" w:hAnsi="Arial" w:cs="Arial"/>
          <w:b/>
          <w:bCs/>
          <w:sz w:val="36"/>
          <w:szCs w:val="36"/>
        </w:rPr>
      </w:pPr>
      <w:r w:rsidRPr="002F6CBD">
        <w:rPr>
          <w:rFonts w:ascii="Arial" w:hAnsi="Arial" w:cs="Arial"/>
          <w:b/>
          <w:bCs/>
          <w:sz w:val="36"/>
          <w:szCs w:val="36"/>
        </w:rPr>
        <w:t>signage detailing operating instructions for the safe use of the change table and ceiling hoist located on the wall near the change table</w:t>
      </w:r>
    </w:p>
    <w:p w14:paraId="54D52E7B" w14:textId="77777777" w:rsidR="002F6CBD" w:rsidRPr="002F6CBD" w:rsidRDefault="002F6CBD" w:rsidP="00B065D5">
      <w:pPr>
        <w:rPr>
          <w:rFonts w:ascii="Arial" w:hAnsi="Arial" w:cs="Arial"/>
          <w:b/>
          <w:bCs/>
          <w:sz w:val="36"/>
          <w:szCs w:val="36"/>
        </w:rPr>
      </w:pPr>
      <w:r w:rsidRPr="002F6CBD">
        <w:rPr>
          <w:rFonts w:ascii="Arial" w:hAnsi="Arial" w:cs="Arial"/>
          <w:b/>
          <w:bCs/>
          <w:sz w:val="36"/>
          <w:szCs w:val="36"/>
        </w:rPr>
        <w:t xml:space="preserve">adult change table – electronically height adjustable and manual foldable table with maximum load 200kg </w:t>
      </w:r>
    </w:p>
    <w:p w14:paraId="1164FF93" w14:textId="77777777" w:rsidR="002F6CBD" w:rsidRPr="002F6CBD" w:rsidRDefault="002F6CBD" w:rsidP="00B065D5">
      <w:pPr>
        <w:rPr>
          <w:rFonts w:ascii="Arial" w:hAnsi="Arial" w:cs="Arial"/>
          <w:b/>
          <w:bCs/>
          <w:sz w:val="36"/>
          <w:szCs w:val="36"/>
        </w:rPr>
      </w:pPr>
      <w:r w:rsidRPr="002F6CBD">
        <w:rPr>
          <w:rFonts w:ascii="Arial" w:hAnsi="Arial" w:cs="Arial"/>
          <w:b/>
          <w:bCs/>
          <w:sz w:val="36"/>
          <w:szCs w:val="36"/>
        </w:rPr>
        <w:t>Prism Medical C450M ceiling hoist with hoist/carry bar with maximum load 204kg</w:t>
      </w:r>
    </w:p>
    <w:p w14:paraId="19DD1C8F" w14:textId="495479CF" w:rsidR="002F6CBD" w:rsidRPr="002F6CBD" w:rsidRDefault="002F6CBD" w:rsidP="00554911">
      <w:pPr>
        <w:rPr>
          <w:rFonts w:ascii="Arial" w:hAnsi="Arial" w:cs="Arial"/>
          <w:b/>
          <w:bCs/>
          <w:sz w:val="36"/>
          <w:szCs w:val="36"/>
        </w:rPr>
      </w:pPr>
      <w:r w:rsidRPr="002F6CBD">
        <w:rPr>
          <w:rFonts w:ascii="Arial" w:hAnsi="Arial" w:cs="Arial"/>
          <w:b/>
          <w:bCs/>
          <w:sz w:val="36"/>
          <w:szCs w:val="36"/>
        </w:rPr>
        <w:t xml:space="preserve">baby change. </w:t>
      </w:r>
    </w:p>
    <w:p w14:paraId="76BBCB42" w14:textId="6EB85937" w:rsidR="002F6CBD" w:rsidRPr="002F6CBD" w:rsidRDefault="002F6CBD" w:rsidP="00554911">
      <w:pPr>
        <w:rPr>
          <w:rFonts w:ascii="Arial" w:hAnsi="Arial" w:cs="Arial"/>
          <w:b/>
          <w:bCs/>
          <w:sz w:val="36"/>
          <w:szCs w:val="36"/>
        </w:rPr>
      </w:pPr>
      <w:r w:rsidRPr="002F6CBD">
        <w:rPr>
          <w:rFonts w:ascii="Arial" w:hAnsi="Arial" w:cs="Arial"/>
          <w:b/>
          <w:bCs/>
          <w:sz w:val="36"/>
          <w:szCs w:val="36"/>
        </w:rPr>
        <w:t>MLAK is not required for access.</w:t>
      </w:r>
    </w:p>
    <w:p w14:paraId="2C3D457F" w14:textId="5605AB04" w:rsidR="002F6CBD" w:rsidRPr="002F6CBD" w:rsidRDefault="002F6CBD" w:rsidP="00554911">
      <w:pPr>
        <w:rPr>
          <w:rFonts w:ascii="Arial" w:hAnsi="Arial" w:cs="Arial"/>
          <w:b/>
          <w:bCs/>
          <w:sz w:val="36"/>
          <w:szCs w:val="36"/>
        </w:rPr>
      </w:pPr>
      <w:r w:rsidRPr="002F6CBD">
        <w:rPr>
          <w:rFonts w:ascii="Arial" w:hAnsi="Arial" w:cs="Arial"/>
          <w:b/>
          <w:bCs/>
          <w:sz w:val="36"/>
          <w:szCs w:val="36"/>
        </w:rPr>
        <w:t xml:space="preserve">Users are required to provide their own sling. Please ensure it is compatible with the hoist. If there is any uncertainty, please do not use hoist. </w:t>
      </w:r>
    </w:p>
    <w:bookmarkEnd w:id="0"/>
    <w:p w14:paraId="20FA77DF" w14:textId="2F09649E" w:rsidR="002F6CBD" w:rsidRPr="00BA1F5D" w:rsidRDefault="002F6CBD" w:rsidP="00232F96">
      <w:pPr>
        <w:pStyle w:val="Heading3"/>
      </w:pPr>
      <w:r w:rsidRPr="00BA1F5D">
        <w:t>Sensory Guide Changing Places</w:t>
      </w:r>
    </w:p>
    <w:p w14:paraId="43D55AC3" w14:textId="77777777" w:rsidR="002F6CBD" w:rsidRPr="00BA1F5D" w:rsidRDefault="002F6CBD" w:rsidP="00232F96">
      <w:pPr>
        <w:pStyle w:val="Heading4"/>
      </w:pPr>
      <w:r w:rsidRPr="00BA1F5D">
        <w:t>Feel</w:t>
      </w:r>
    </w:p>
    <w:p w14:paraId="23592129" w14:textId="7D76D49E" w:rsidR="002F6CBD" w:rsidRPr="006B432A" w:rsidRDefault="002F6CBD" w:rsidP="00554911">
      <w:pPr>
        <w:pStyle w:val="ListParagraph"/>
        <w:numPr>
          <w:ilvl w:val="0"/>
          <w:numId w:val="21"/>
        </w:numPr>
        <w:rPr>
          <w:rFonts w:ascii="Arial" w:hAnsi="Arial" w:cs="Arial"/>
          <w:b/>
          <w:bCs/>
          <w:sz w:val="36"/>
          <w:szCs w:val="36"/>
        </w:rPr>
      </w:pPr>
      <w:r w:rsidRPr="00BA1F5D">
        <w:rPr>
          <w:rFonts w:ascii="Arial" w:hAnsi="Arial" w:cs="Arial"/>
          <w:b/>
          <w:bCs/>
          <w:sz w:val="36"/>
          <w:szCs w:val="36"/>
        </w:rPr>
        <w:t>Change in ground surface</w:t>
      </w:r>
    </w:p>
    <w:p w14:paraId="2D59F6A4" w14:textId="77777777" w:rsidR="002F6CBD" w:rsidRPr="00BA1F5D" w:rsidRDefault="002F6CBD" w:rsidP="00232F96">
      <w:pPr>
        <w:pStyle w:val="Heading4"/>
      </w:pPr>
      <w:r w:rsidRPr="00BA1F5D">
        <w:t>Sounds</w:t>
      </w:r>
    </w:p>
    <w:p w14:paraId="6F57B5C3" w14:textId="77777777" w:rsidR="002F6CBD" w:rsidRPr="00BA1F5D" w:rsidRDefault="002F6CBD" w:rsidP="00BA1F5D">
      <w:pPr>
        <w:pStyle w:val="ListParagraph"/>
        <w:numPr>
          <w:ilvl w:val="0"/>
          <w:numId w:val="21"/>
        </w:numPr>
        <w:rPr>
          <w:rFonts w:ascii="Arial" w:hAnsi="Arial" w:cs="Arial"/>
          <w:b/>
          <w:bCs/>
          <w:sz w:val="36"/>
          <w:szCs w:val="36"/>
        </w:rPr>
      </w:pPr>
      <w:r w:rsidRPr="00BA1F5D">
        <w:rPr>
          <w:rFonts w:ascii="Arial" w:hAnsi="Arial" w:cs="Arial"/>
          <w:b/>
          <w:bCs/>
          <w:sz w:val="36"/>
          <w:szCs w:val="36"/>
        </w:rPr>
        <w:t>Announcements</w:t>
      </w:r>
    </w:p>
    <w:p w14:paraId="12E4DEEC" w14:textId="77777777" w:rsidR="002F6CBD" w:rsidRPr="00BA1F5D" w:rsidRDefault="002F6CBD" w:rsidP="00BA1F5D">
      <w:pPr>
        <w:pStyle w:val="ListParagraph"/>
        <w:numPr>
          <w:ilvl w:val="0"/>
          <w:numId w:val="21"/>
        </w:numPr>
        <w:rPr>
          <w:rFonts w:ascii="Arial" w:hAnsi="Arial" w:cs="Arial"/>
          <w:b/>
          <w:bCs/>
          <w:sz w:val="36"/>
          <w:szCs w:val="36"/>
        </w:rPr>
      </w:pPr>
      <w:r w:rsidRPr="00BA1F5D">
        <w:rPr>
          <w:rFonts w:ascii="Arial" w:hAnsi="Arial" w:cs="Arial"/>
          <w:b/>
          <w:bCs/>
          <w:sz w:val="36"/>
          <w:szCs w:val="36"/>
        </w:rPr>
        <w:t>Echo</w:t>
      </w:r>
    </w:p>
    <w:p w14:paraId="7148B88E" w14:textId="77777777" w:rsidR="002F6CBD" w:rsidRPr="00BA1F5D" w:rsidRDefault="002F6CBD" w:rsidP="00BA1F5D">
      <w:pPr>
        <w:pStyle w:val="ListParagraph"/>
        <w:numPr>
          <w:ilvl w:val="0"/>
          <w:numId w:val="21"/>
        </w:numPr>
        <w:rPr>
          <w:rFonts w:ascii="Arial" w:hAnsi="Arial" w:cs="Arial"/>
          <w:b/>
          <w:bCs/>
          <w:sz w:val="36"/>
          <w:szCs w:val="36"/>
        </w:rPr>
      </w:pPr>
      <w:r w:rsidRPr="00BA1F5D">
        <w:rPr>
          <w:rFonts w:ascii="Arial" w:hAnsi="Arial" w:cs="Arial"/>
          <w:b/>
          <w:bCs/>
          <w:sz w:val="36"/>
          <w:szCs w:val="36"/>
        </w:rPr>
        <w:t>Hand dryer</w:t>
      </w:r>
    </w:p>
    <w:p w14:paraId="0DDD21F7" w14:textId="77777777" w:rsidR="002F6CBD" w:rsidRPr="00BA1F5D" w:rsidRDefault="002F6CBD" w:rsidP="00BA1F5D">
      <w:pPr>
        <w:pStyle w:val="ListParagraph"/>
        <w:numPr>
          <w:ilvl w:val="0"/>
          <w:numId w:val="21"/>
        </w:numPr>
        <w:rPr>
          <w:rFonts w:ascii="Arial" w:hAnsi="Arial" w:cs="Arial"/>
          <w:b/>
          <w:bCs/>
          <w:sz w:val="36"/>
          <w:szCs w:val="36"/>
        </w:rPr>
      </w:pPr>
      <w:r w:rsidRPr="00BA1F5D">
        <w:rPr>
          <w:rFonts w:ascii="Arial" w:hAnsi="Arial" w:cs="Arial"/>
          <w:b/>
          <w:bCs/>
          <w:sz w:val="36"/>
          <w:szCs w:val="36"/>
        </w:rPr>
        <w:t>Music</w:t>
      </w:r>
    </w:p>
    <w:p w14:paraId="776CB64D" w14:textId="77777777" w:rsidR="002F6CBD" w:rsidRPr="00BA1F5D" w:rsidRDefault="002F6CBD" w:rsidP="00BA1F5D">
      <w:pPr>
        <w:pStyle w:val="ListParagraph"/>
        <w:numPr>
          <w:ilvl w:val="0"/>
          <w:numId w:val="21"/>
        </w:numPr>
        <w:rPr>
          <w:rFonts w:ascii="Arial" w:hAnsi="Arial" w:cs="Arial"/>
          <w:b/>
          <w:bCs/>
          <w:sz w:val="36"/>
          <w:szCs w:val="36"/>
        </w:rPr>
      </w:pPr>
      <w:r w:rsidRPr="00BA1F5D">
        <w:rPr>
          <w:rFonts w:ascii="Arial" w:hAnsi="Arial" w:cs="Arial"/>
          <w:b/>
          <w:bCs/>
          <w:sz w:val="36"/>
          <w:szCs w:val="36"/>
        </w:rPr>
        <w:t>Toilet flushing</w:t>
      </w:r>
    </w:p>
    <w:p w14:paraId="209AA34F" w14:textId="77777777" w:rsidR="002F6CBD" w:rsidRPr="00BA1F5D" w:rsidRDefault="002F6CBD" w:rsidP="00BA1F5D">
      <w:pPr>
        <w:pStyle w:val="ListParagraph"/>
        <w:numPr>
          <w:ilvl w:val="0"/>
          <w:numId w:val="21"/>
        </w:numPr>
        <w:rPr>
          <w:rFonts w:ascii="Arial" w:hAnsi="Arial" w:cs="Arial"/>
          <w:b/>
          <w:bCs/>
          <w:sz w:val="36"/>
          <w:szCs w:val="36"/>
        </w:rPr>
      </w:pPr>
      <w:r w:rsidRPr="00BA1F5D">
        <w:rPr>
          <w:rFonts w:ascii="Arial" w:hAnsi="Arial" w:cs="Arial"/>
          <w:b/>
          <w:bCs/>
          <w:sz w:val="36"/>
          <w:szCs w:val="36"/>
        </w:rPr>
        <w:t>Water running</w:t>
      </w:r>
    </w:p>
    <w:p w14:paraId="7823AE0D" w14:textId="77777777" w:rsidR="002F6CBD" w:rsidRPr="00BA1F5D" w:rsidRDefault="002F6CBD" w:rsidP="00232F96">
      <w:pPr>
        <w:pStyle w:val="Heading4"/>
      </w:pPr>
      <w:r w:rsidRPr="00BA1F5D">
        <w:t>Sights</w:t>
      </w:r>
    </w:p>
    <w:p w14:paraId="0BD92316" w14:textId="77777777" w:rsidR="002F6CBD" w:rsidRPr="00BA1F5D" w:rsidRDefault="002F6CBD" w:rsidP="00BA1F5D">
      <w:pPr>
        <w:pStyle w:val="ListParagraph"/>
        <w:numPr>
          <w:ilvl w:val="0"/>
          <w:numId w:val="22"/>
        </w:numPr>
        <w:rPr>
          <w:rFonts w:ascii="Arial" w:hAnsi="Arial" w:cs="Arial"/>
          <w:b/>
          <w:bCs/>
          <w:sz w:val="36"/>
          <w:szCs w:val="36"/>
        </w:rPr>
      </w:pPr>
      <w:r w:rsidRPr="00BA1F5D">
        <w:rPr>
          <w:rFonts w:ascii="Arial" w:hAnsi="Arial" w:cs="Arial"/>
          <w:b/>
          <w:bCs/>
          <w:sz w:val="36"/>
          <w:szCs w:val="36"/>
        </w:rPr>
        <w:t>Bright lights</w:t>
      </w:r>
    </w:p>
    <w:p w14:paraId="2423A7EF" w14:textId="77777777" w:rsidR="002F6CBD" w:rsidRPr="00BA1F5D" w:rsidRDefault="002F6CBD" w:rsidP="00BA1F5D">
      <w:pPr>
        <w:pStyle w:val="ListParagraph"/>
        <w:numPr>
          <w:ilvl w:val="0"/>
          <w:numId w:val="22"/>
        </w:numPr>
        <w:rPr>
          <w:rFonts w:ascii="Arial" w:hAnsi="Arial" w:cs="Arial"/>
          <w:b/>
          <w:bCs/>
          <w:sz w:val="36"/>
          <w:szCs w:val="36"/>
        </w:rPr>
      </w:pPr>
      <w:r w:rsidRPr="00BA1F5D">
        <w:rPr>
          <w:rFonts w:ascii="Arial" w:hAnsi="Arial" w:cs="Arial"/>
          <w:b/>
          <w:bCs/>
          <w:sz w:val="36"/>
          <w:szCs w:val="36"/>
        </w:rPr>
        <w:t>Mirror/Reflection</w:t>
      </w:r>
    </w:p>
    <w:p w14:paraId="7DC12A4D" w14:textId="77777777" w:rsidR="002F6CBD" w:rsidRPr="00BA1F5D" w:rsidRDefault="002F6CBD" w:rsidP="00232F96">
      <w:pPr>
        <w:pStyle w:val="Heading4"/>
      </w:pPr>
      <w:r w:rsidRPr="00BA1F5D">
        <w:t>Smells</w:t>
      </w:r>
    </w:p>
    <w:p w14:paraId="7680C49B" w14:textId="77777777" w:rsidR="002F6CBD" w:rsidRPr="00BA1F5D" w:rsidRDefault="002F6CBD" w:rsidP="00BA1F5D">
      <w:pPr>
        <w:pStyle w:val="ListParagraph"/>
        <w:numPr>
          <w:ilvl w:val="0"/>
          <w:numId w:val="23"/>
        </w:numPr>
        <w:rPr>
          <w:rFonts w:ascii="Arial" w:hAnsi="Arial" w:cs="Arial"/>
          <w:b/>
          <w:bCs/>
          <w:sz w:val="36"/>
          <w:szCs w:val="36"/>
        </w:rPr>
      </w:pPr>
      <w:r w:rsidRPr="00BA1F5D">
        <w:rPr>
          <w:rFonts w:ascii="Arial" w:hAnsi="Arial" w:cs="Arial"/>
          <w:b/>
          <w:bCs/>
          <w:sz w:val="36"/>
          <w:szCs w:val="36"/>
        </w:rPr>
        <w:t>Air Freshener</w:t>
      </w:r>
    </w:p>
    <w:p w14:paraId="4503593B" w14:textId="77777777" w:rsidR="002F6CBD" w:rsidRPr="00BA1F5D" w:rsidRDefault="002F6CBD" w:rsidP="00BA1F5D">
      <w:pPr>
        <w:pStyle w:val="ListParagraph"/>
        <w:numPr>
          <w:ilvl w:val="0"/>
          <w:numId w:val="23"/>
        </w:numPr>
        <w:rPr>
          <w:rFonts w:ascii="Arial" w:hAnsi="Arial" w:cs="Arial"/>
          <w:b/>
          <w:bCs/>
          <w:sz w:val="36"/>
          <w:szCs w:val="36"/>
        </w:rPr>
      </w:pPr>
      <w:r w:rsidRPr="00BA1F5D">
        <w:rPr>
          <w:rFonts w:ascii="Arial" w:hAnsi="Arial" w:cs="Arial"/>
          <w:b/>
          <w:bCs/>
          <w:sz w:val="36"/>
          <w:szCs w:val="36"/>
        </w:rPr>
        <w:t>Bathroom smells</w:t>
      </w:r>
    </w:p>
    <w:p w14:paraId="3ABF6FA7" w14:textId="3C794DD9" w:rsidR="002F6CBD" w:rsidRPr="00BA1F5D" w:rsidRDefault="002F6CBD" w:rsidP="00554911">
      <w:pPr>
        <w:pStyle w:val="ListParagraph"/>
        <w:numPr>
          <w:ilvl w:val="0"/>
          <w:numId w:val="23"/>
        </w:numPr>
        <w:rPr>
          <w:rFonts w:ascii="Arial" w:hAnsi="Arial" w:cs="Arial"/>
          <w:b/>
          <w:bCs/>
          <w:sz w:val="36"/>
          <w:szCs w:val="36"/>
        </w:rPr>
      </w:pPr>
      <w:r w:rsidRPr="00BA1F5D">
        <w:rPr>
          <w:rFonts w:ascii="Arial" w:hAnsi="Arial" w:cs="Arial"/>
          <w:b/>
          <w:bCs/>
          <w:sz w:val="36"/>
          <w:szCs w:val="36"/>
        </w:rPr>
        <w:t>Disinfectants</w:t>
      </w:r>
    </w:p>
    <w:p w14:paraId="5BEA1638" w14:textId="32BED203" w:rsidR="002F6CBD" w:rsidRPr="00BA1F5D" w:rsidRDefault="002F6CBD" w:rsidP="00AD1963">
      <w:pPr>
        <w:pStyle w:val="Heading2"/>
      </w:pPr>
      <w:r w:rsidRPr="00BA1F5D">
        <w:t>Toilets</w:t>
      </w:r>
    </w:p>
    <w:p w14:paraId="04839526" w14:textId="69AC7DC6" w:rsidR="002F6CBD" w:rsidRPr="002F6CBD" w:rsidRDefault="002F6CBD" w:rsidP="00963D54">
      <w:pPr>
        <w:rPr>
          <w:rFonts w:ascii="Arial" w:hAnsi="Arial" w:cs="Arial"/>
          <w:b/>
          <w:bCs/>
          <w:sz w:val="36"/>
          <w:szCs w:val="36"/>
        </w:rPr>
      </w:pPr>
      <w:r w:rsidRPr="002F6CBD">
        <w:rPr>
          <w:rFonts w:ascii="Arial" w:hAnsi="Arial" w:cs="Arial"/>
          <w:b/>
          <w:bCs/>
          <w:sz w:val="36"/>
          <w:szCs w:val="36"/>
        </w:rPr>
        <w:t>Gippsland Performing Arts Centre has two sets of toilets.</w:t>
      </w:r>
    </w:p>
    <w:p w14:paraId="46FD8B27" w14:textId="77777777" w:rsidR="002F6CBD" w:rsidRPr="002F6CBD" w:rsidRDefault="002F6CBD" w:rsidP="00963D54">
      <w:pPr>
        <w:rPr>
          <w:rFonts w:ascii="Arial" w:hAnsi="Arial" w:cs="Arial"/>
          <w:b/>
          <w:bCs/>
          <w:sz w:val="36"/>
          <w:szCs w:val="36"/>
        </w:rPr>
      </w:pPr>
      <w:r w:rsidRPr="002F6CBD">
        <w:rPr>
          <w:rFonts w:ascii="Arial" w:hAnsi="Arial" w:cs="Arial"/>
          <w:b/>
          <w:bCs/>
          <w:sz w:val="36"/>
          <w:szCs w:val="36"/>
        </w:rPr>
        <w:t>Set One</w:t>
      </w:r>
    </w:p>
    <w:p w14:paraId="07D0216D" w14:textId="77777777" w:rsidR="002F6CBD" w:rsidRPr="002F6CBD" w:rsidRDefault="002F6CBD" w:rsidP="00963D54">
      <w:pPr>
        <w:rPr>
          <w:rFonts w:ascii="Arial" w:hAnsi="Arial" w:cs="Arial"/>
          <w:b/>
          <w:bCs/>
          <w:sz w:val="36"/>
          <w:szCs w:val="36"/>
        </w:rPr>
      </w:pPr>
      <w:r w:rsidRPr="002F6CBD">
        <w:rPr>
          <w:rFonts w:ascii="Arial" w:hAnsi="Arial" w:cs="Arial"/>
          <w:b/>
          <w:bCs/>
          <w:sz w:val="36"/>
          <w:szCs w:val="36"/>
        </w:rPr>
        <w:t>Location: Ground level, to the left of the Box Office.</w:t>
      </w:r>
    </w:p>
    <w:p w14:paraId="569F064C" w14:textId="77777777" w:rsidR="002F6CBD" w:rsidRPr="002F6CBD" w:rsidRDefault="002F6CBD" w:rsidP="00963D54">
      <w:pPr>
        <w:rPr>
          <w:rFonts w:ascii="Arial" w:hAnsi="Arial" w:cs="Arial"/>
          <w:b/>
          <w:bCs/>
          <w:sz w:val="36"/>
          <w:szCs w:val="36"/>
        </w:rPr>
      </w:pPr>
      <w:r w:rsidRPr="002F6CBD">
        <w:rPr>
          <w:rFonts w:ascii="Arial" w:hAnsi="Arial" w:cs="Arial"/>
          <w:b/>
          <w:bCs/>
          <w:sz w:val="36"/>
          <w:szCs w:val="36"/>
        </w:rPr>
        <w:t>Includes:</w:t>
      </w:r>
    </w:p>
    <w:p w14:paraId="2DC17830" w14:textId="77777777" w:rsidR="002F6CBD" w:rsidRPr="002F6CBD" w:rsidRDefault="002F6CBD" w:rsidP="00963D54">
      <w:pPr>
        <w:rPr>
          <w:rFonts w:ascii="Arial" w:hAnsi="Arial" w:cs="Arial"/>
          <w:b/>
          <w:bCs/>
          <w:sz w:val="36"/>
          <w:szCs w:val="36"/>
        </w:rPr>
      </w:pPr>
      <w:r w:rsidRPr="002F6CBD">
        <w:rPr>
          <w:rFonts w:ascii="Arial" w:hAnsi="Arial" w:cs="Arial"/>
          <w:b/>
          <w:bCs/>
          <w:sz w:val="36"/>
          <w:szCs w:val="36"/>
        </w:rPr>
        <w:t xml:space="preserve">separate male and female toilets including ambulant cubicles. </w:t>
      </w:r>
    </w:p>
    <w:p w14:paraId="33952295" w14:textId="15FB7546" w:rsidR="002F6CBD" w:rsidRPr="002F6CBD" w:rsidRDefault="002F6CBD" w:rsidP="00963D54">
      <w:pPr>
        <w:rPr>
          <w:rFonts w:ascii="Arial" w:hAnsi="Arial" w:cs="Arial"/>
          <w:b/>
          <w:bCs/>
          <w:sz w:val="36"/>
          <w:szCs w:val="36"/>
        </w:rPr>
      </w:pPr>
      <w:r w:rsidRPr="002F6CBD">
        <w:rPr>
          <w:rFonts w:ascii="Arial" w:hAnsi="Arial" w:cs="Arial"/>
          <w:b/>
          <w:bCs/>
          <w:sz w:val="36"/>
          <w:szCs w:val="36"/>
        </w:rPr>
        <w:t xml:space="preserve">Changing Places is also located here. </w:t>
      </w:r>
    </w:p>
    <w:p w14:paraId="7B5C6F63" w14:textId="77777777" w:rsidR="002F6CBD" w:rsidRPr="002F6CBD" w:rsidRDefault="002F6CBD" w:rsidP="00963D54">
      <w:pPr>
        <w:rPr>
          <w:rFonts w:ascii="Arial" w:hAnsi="Arial" w:cs="Arial"/>
          <w:b/>
          <w:bCs/>
          <w:sz w:val="36"/>
          <w:szCs w:val="36"/>
        </w:rPr>
      </w:pPr>
      <w:r w:rsidRPr="002F6CBD">
        <w:rPr>
          <w:rFonts w:ascii="Arial" w:hAnsi="Arial" w:cs="Arial"/>
          <w:b/>
          <w:bCs/>
          <w:sz w:val="36"/>
          <w:szCs w:val="36"/>
        </w:rPr>
        <w:t>Set Two</w:t>
      </w:r>
    </w:p>
    <w:p w14:paraId="242A3130" w14:textId="77777777" w:rsidR="002F6CBD" w:rsidRPr="002F6CBD" w:rsidRDefault="002F6CBD" w:rsidP="00963D54">
      <w:pPr>
        <w:rPr>
          <w:rFonts w:ascii="Arial" w:hAnsi="Arial" w:cs="Arial"/>
          <w:b/>
          <w:bCs/>
          <w:sz w:val="36"/>
          <w:szCs w:val="36"/>
        </w:rPr>
      </w:pPr>
      <w:r w:rsidRPr="002F6CBD">
        <w:rPr>
          <w:rFonts w:ascii="Arial" w:hAnsi="Arial" w:cs="Arial"/>
          <w:b/>
          <w:bCs/>
          <w:sz w:val="36"/>
          <w:szCs w:val="36"/>
        </w:rPr>
        <w:t xml:space="preserve">Location: Level one. </w:t>
      </w:r>
    </w:p>
    <w:p w14:paraId="01ADBA9C" w14:textId="77777777" w:rsidR="002F6CBD" w:rsidRPr="002F6CBD" w:rsidRDefault="002F6CBD" w:rsidP="00F5359F">
      <w:pPr>
        <w:rPr>
          <w:rFonts w:ascii="Arial" w:hAnsi="Arial" w:cs="Arial"/>
          <w:b/>
          <w:bCs/>
          <w:sz w:val="36"/>
          <w:szCs w:val="36"/>
        </w:rPr>
      </w:pPr>
      <w:r w:rsidRPr="002F6CBD">
        <w:rPr>
          <w:rFonts w:ascii="Arial" w:hAnsi="Arial" w:cs="Arial"/>
          <w:b/>
          <w:bCs/>
          <w:sz w:val="36"/>
          <w:szCs w:val="36"/>
        </w:rPr>
        <w:t xml:space="preserve">Includes: </w:t>
      </w:r>
    </w:p>
    <w:p w14:paraId="00DCA0AF" w14:textId="77777777" w:rsidR="002F6CBD" w:rsidRPr="002F6CBD" w:rsidRDefault="002F6CBD" w:rsidP="00F5359F">
      <w:pPr>
        <w:rPr>
          <w:rFonts w:ascii="Arial" w:hAnsi="Arial" w:cs="Arial"/>
          <w:b/>
          <w:bCs/>
          <w:sz w:val="36"/>
          <w:szCs w:val="36"/>
        </w:rPr>
      </w:pPr>
      <w:r w:rsidRPr="002F6CBD">
        <w:rPr>
          <w:rFonts w:ascii="Arial" w:hAnsi="Arial" w:cs="Arial"/>
          <w:b/>
          <w:bCs/>
          <w:sz w:val="36"/>
          <w:szCs w:val="36"/>
        </w:rPr>
        <w:t>one unisex, accessible toilet with sensor lighting</w:t>
      </w:r>
    </w:p>
    <w:p w14:paraId="2B0CFAEC" w14:textId="77777777" w:rsidR="002F6CBD" w:rsidRPr="002F6CBD" w:rsidRDefault="002F6CBD" w:rsidP="00F5359F">
      <w:pPr>
        <w:rPr>
          <w:rFonts w:ascii="Arial" w:hAnsi="Arial" w:cs="Arial"/>
          <w:b/>
          <w:bCs/>
          <w:sz w:val="36"/>
          <w:szCs w:val="36"/>
        </w:rPr>
      </w:pPr>
      <w:r w:rsidRPr="002F6CBD">
        <w:rPr>
          <w:rFonts w:ascii="Arial" w:hAnsi="Arial" w:cs="Arial"/>
          <w:b/>
          <w:bCs/>
          <w:sz w:val="36"/>
          <w:szCs w:val="36"/>
        </w:rPr>
        <w:t>manual door opening inward. Door clearance of 860mm. Twist lock at 1050mm AFFL</w:t>
      </w:r>
    </w:p>
    <w:p w14:paraId="2C02F3B1" w14:textId="77777777" w:rsidR="002F6CBD" w:rsidRPr="002F6CBD" w:rsidRDefault="002F6CBD" w:rsidP="00F5359F">
      <w:pPr>
        <w:rPr>
          <w:rFonts w:ascii="Arial" w:hAnsi="Arial" w:cs="Arial"/>
          <w:b/>
          <w:bCs/>
          <w:sz w:val="36"/>
          <w:szCs w:val="36"/>
        </w:rPr>
      </w:pPr>
      <w:r w:rsidRPr="002F6CBD">
        <w:rPr>
          <w:rFonts w:ascii="Arial" w:hAnsi="Arial" w:cs="Arial"/>
          <w:b/>
          <w:bCs/>
          <w:sz w:val="36"/>
          <w:szCs w:val="36"/>
        </w:rPr>
        <w:t>cubicle space 2445mm x 2530mm</w:t>
      </w:r>
    </w:p>
    <w:p w14:paraId="084B8A55" w14:textId="77777777" w:rsidR="002F6CBD" w:rsidRPr="002F6CBD" w:rsidRDefault="002F6CBD" w:rsidP="00F5359F">
      <w:pPr>
        <w:rPr>
          <w:rFonts w:ascii="Arial" w:hAnsi="Arial" w:cs="Arial"/>
          <w:b/>
          <w:bCs/>
          <w:color w:val="FF0000"/>
          <w:sz w:val="36"/>
          <w:szCs w:val="36"/>
        </w:rPr>
      </w:pPr>
      <w:r w:rsidRPr="002F6CBD">
        <w:rPr>
          <w:rFonts w:ascii="Arial" w:hAnsi="Arial" w:cs="Arial"/>
          <w:b/>
          <w:bCs/>
          <w:sz w:val="36"/>
          <w:szCs w:val="36"/>
        </w:rPr>
        <w:t>grab bars to the left and behind toilet</w:t>
      </w:r>
    </w:p>
    <w:p w14:paraId="5506A37A" w14:textId="77777777" w:rsidR="002F6CBD" w:rsidRPr="002F6CBD" w:rsidRDefault="002F6CBD" w:rsidP="00F5359F">
      <w:pPr>
        <w:rPr>
          <w:rFonts w:ascii="Arial" w:hAnsi="Arial" w:cs="Arial"/>
          <w:b/>
          <w:bCs/>
          <w:sz w:val="36"/>
          <w:szCs w:val="36"/>
        </w:rPr>
      </w:pPr>
      <w:r w:rsidRPr="002F6CBD">
        <w:rPr>
          <w:rFonts w:ascii="Arial" w:hAnsi="Arial" w:cs="Arial"/>
          <w:b/>
          <w:bCs/>
          <w:sz w:val="36"/>
          <w:szCs w:val="36"/>
        </w:rPr>
        <w:t>colour contrast toilet seat with height 560mm AFFL with left hand transfer</w:t>
      </w:r>
    </w:p>
    <w:p w14:paraId="58C92960" w14:textId="3A9D4081" w:rsidR="002F6CBD" w:rsidRPr="002F6CBD" w:rsidRDefault="002F6CBD" w:rsidP="00963D54">
      <w:pPr>
        <w:rPr>
          <w:rFonts w:ascii="Arial" w:hAnsi="Arial" w:cs="Arial"/>
          <w:b/>
          <w:bCs/>
          <w:sz w:val="36"/>
          <w:szCs w:val="36"/>
        </w:rPr>
      </w:pPr>
      <w:r w:rsidRPr="002F6CBD">
        <w:rPr>
          <w:rFonts w:ascii="Arial" w:hAnsi="Arial" w:cs="Arial"/>
          <w:b/>
          <w:bCs/>
          <w:sz w:val="36"/>
          <w:szCs w:val="36"/>
        </w:rPr>
        <w:t xml:space="preserve">sink height 850mm AFFL with lever tap at 1000mm AFFL. </w:t>
      </w:r>
    </w:p>
    <w:p w14:paraId="522D987E" w14:textId="05C62581" w:rsidR="002F6CBD" w:rsidRPr="00BA1F5D" w:rsidRDefault="002F6CBD" w:rsidP="00232F96">
      <w:pPr>
        <w:pStyle w:val="Heading3"/>
      </w:pPr>
      <w:r w:rsidRPr="00BA1F5D">
        <w:t>Sensory Guide Toilets</w:t>
      </w:r>
    </w:p>
    <w:p w14:paraId="3A3FFB41" w14:textId="77777777" w:rsidR="002F6CBD" w:rsidRPr="00BA1F5D" w:rsidRDefault="002F6CBD" w:rsidP="00232F96">
      <w:pPr>
        <w:pStyle w:val="Heading4"/>
      </w:pPr>
      <w:r w:rsidRPr="00BA1F5D">
        <w:t>Feel</w:t>
      </w:r>
    </w:p>
    <w:p w14:paraId="4396D284" w14:textId="77777777" w:rsidR="002F6CBD" w:rsidRPr="00BA1F5D" w:rsidRDefault="002F6CBD" w:rsidP="00BA1F5D">
      <w:pPr>
        <w:pStyle w:val="ListParagraph"/>
        <w:numPr>
          <w:ilvl w:val="0"/>
          <w:numId w:val="24"/>
        </w:numPr>
        <w:rPr>
          <w:rFonts w:ascii="Arial" w:hAnsi="Arial" w:cs="Arial"/>
          <w:b/>
          <w:bCs/>
          <w:sz w:val="36"/>
          <w:szCs w:val="36"/>
        </w:rPr>
      </w:pPr>
      <w:r w:rsidRPr="00BA1F5D">
        <w:rPr>
          <w:rFonts w:ascii="Arial" w:hAnsi="Arial" w:cs="Arial"/>
          <w:b/>
          <w:bCs/>
          <w:sz w:val="36"/>
          <w:szCs w:val="36"/>
        </w:rPr>
        <w:t>Change in ground surface</w:t>
      </w:r>
    </w:p>
    <w:p w14:paraId="668E9A59" w14:textId="77777777" w:rsidR="002F6CBD" w:rsidRPr="00BA1F5D" w:rsidRDefault="002F6CBD" w:rsidP="00232F96">
      <w:pPr>
        <w:pStyle w:val="Heading4"/>
      </w:pPr>
      <w:r w:rsidRPr="00BA1F5D">
        <w:t>Sounds</w:t>
      </w:r>
    </w:p>
    <w:p w14:paraId="07C42C84" w14:textId="77777777" w:rsidR="002F6CBD" w:rsidRPr="00551CE4" w:rsidRDefault="002F6CBD" w:rsidP="00BA1F5D">
      <w:pPr>
        <w:pStyle w:val="ListParagraph"/>
        <w:numPr>
          <w:ilvl w:val="0"/>
          <w:numId w:val="24"/>
        </w:numPr>
        <w:rPr>
          <w:rFonts w:ascii="Arial" w:hAnsi="Arial" w:cs="Arial"/>
          <w:b/>
          <w:bCs/>
          <w:sz w:val="36"/>
          <w:szCs w:val="36"/>
        </w:rPr>
      </w:pPr>
      <w:r w:rsidRPr="00551CE4">
        <w:rPr>
          <w:rFonts w:ascii="Arial" w:hAnsi="Arial" w:cs="Arial"/>
          <w:b/>
          <w:bCs/>
          <w:sz w:val="36"/>
          <w:szCs w:val="36"/>
        </w:rPr>
        <w:t>Announcements</w:t>
      </w:r>
    </w:p>
    <w:p w14:paraId="0BEC71D0" w14:textId="77777777" w:rsidR="002F6CBD" w:rsidRPr="00551CE4" w:rsidRDefault="002F6CBD" w:rsidP="00BA1F5D">
      <w:pPr>
        <w:pStyle w:val="ListParagraph"/>
        <w:numPr>
          <w:ilvl w:val="0"/>
          <w:numId w:val="24"/>
        </w:numPr>
        <w:rPr>
          <w:rFonts w:ascii="Arial" w:hAnsi="Arial" w:cs="Arial"/>
          <w:b/>
          <w:bCs/>
          <w:sz w:val="36"/>
          <w:szCs w:val="36"/>
        </w:rPr>
      </w:pPr>
      <w:r w:rsidRPr="00551CE4">
        <w:rPr>
          <w:rFonts w:ascii="Arial" w:hAnsi="Arial" w:cs="Arial"/>
          <w:b/>
          <w:bCs/>
          <w:sz w:val="36"/>
          <w:szCs w:val="36"/>
        </w:rPr>
        <w:t>Echo</w:t>
      </w:r>
    </w:p>
    <w:p w14:paraId="08D6F256" w14:textId="77777777" w:rsidR="002F6CBD" w:rsidRPr="00551CE4" w:rsidRDefault="002F6CBD" w:rsidP="00BA1F5D">
      <w:pPr>
        <w:pStyle w:val="ListParagraph"/>
        <w:numPr>
          <w:ilvl w:val="0"/>
          <w:numId w:val="24"/>
        </w:numPr>
        <w:rPr>
          <w:rFonts w:ascii="Arial" w:hAnsi="Arial" w:cs="Arial"/>
          <w:b/>
          <w:bCs/>
          <w:sz w:val="36"/>
          <w:szCs w:val="36"/>
        </w:rPr>
      </w:pPr>
      <w:r w:rsidRPr="00551CE4">
        <w:rPr>
          <w:rFonts w:ascii="Arial" w:hAnsi="Arial" w:cs="Arial"/>
          <w:b/>
          <w:bCs/>
          <w:sz w:val="36"/>
          <w:szCs w:val="36"/>
        </w:rPr>
        <w:t>Hand dryer</w:t>
      </w:r>
    </w:p>
    <w:p w14:paraId="391B8271" w14:textId="77777777" w:rsidR="002F6CBD" w:rsidRPr="00BA1F5D" w:rsidRDefault="002F6CBD" w:rsidP="00BA1F5D">
      <w:pPr>
        <w:pStyle w:val="ListParagraph"/>
        <w:numPr>
          <w:ilvl w:val="0"/>
          <w:numId w:val="24"/>
        </w:numPr>
        <w:rPr>
          <w:rFonts w:ascii="Arial" w:hAnsi="Arial" w:cs="Arial"/>
          <w:b/>
          <w:bCs/>
          <w:sz w:val="36"/>
          <w:szCs w:val="36"/>
        </w:rPr>
      </w:pPr>
      <w:r w:rsidRPr="00BA1F5D">
        <w:rPr>
          <w:rFonts w:ascii="Arial" w:hAnsi="Arial" w:cs="Arial"/>
          <w:b/>
          <w:bCs/>
          <w:sz w:val="36"/>
          <w:szCs w:val="36"/>
        </w:rPr>
        <w:t>Music</w:t>
      </w:r>
    </w:p>
    <w:p w14:paraId="6F68018A" w14:textId="77777777" w:rsidR="002F6CBD" w:rsidRPr="00BA1F5D" w:rsidRDefault="002F6CBD" w:rsidP="00BA1F5D">
      <w:pPr>
        <w:pStyle w:val="ListParagraph"/>
        <w:numPr>
          <w:ilvl w:val="0"/>
          <w:numId w:val="24"/>
        </w:numPr>
        <w:rPr>
          <w:rFonts w:ascii="Arial" w:hAnsi="Arial" w:cs="Arial"/>
          <w:b/>
          <w:bCs/>
          <w:sz w:val="36"/>
          <w:szCs w:val="36"/>
        </w:rPr>
      </w:pPr>
      <w:r w:rsidRPr="00BA1F5D">
        <w:rPr>
          <w:rFonts w:ascii="Arial" w:hAnsi="Arial" w:cs="Arial"/>
          <w:b/>
          <w:bCs/>
          <w:sz w:val="36"/>
          <w:szCs w:val="36"/>
        </w:rPr>
        <w:t>Toilet flushing</w:t>
      </w:r>
    </w:p>
    <w:p w14:paraId="73C9B3DB" w14:textId="36DF0BDD" w:rsidR="002F6CBD" w:rsidRPr="00BA1F5D" w:rsidRDefault="002F6CBD" w:rsidP="0082400D">
      <w:pPr>
        <w:pStyle w:val="ListParagraph"/>
        <w:numPr>
          <w:ilvl w:val="0"/>
          <w:numId w:val="24"/>
        </w:numPr>
        <w:rPr>
          <w:rFonts w:ascii="Arial" w:hAnsi="Arial" w:cs="Arial"/>
          <w:b/>
          <w:bCs/>
          <w:sz w:val="36"/>
          <w:szCs w:val="36"/>
        </w:rPr>
      </w:pPr>
      <w:r w:rsidRPr="00BA1F5D">
        <w:rPr>
          <w:rFonts w:ascii="Arial" w:hAnsi="Arial" w:cs="Arial"/>
          <w:b/>
          <w:bCs/>
          <w:sz w:val="36"/>
          <w:szCs w:val="36"/>
        </w:rPr>
        <w:t>Water running</w:t>
      </w:r>
    </w:p>
    <w:p w14:paraId="1C05C668" w14:textId="77777777" w:rsidR="002F6CBD" w:rsidRPr="00BA1F5D" w:rsidRDefault="002F6CBD" w:rsidP="00232F96">
      <w:pPr>
        <w:pStyle w:val="Heading4"/>
      </w:pPr>
      <w:r w:rsidRPr="00BA1F5D">
        <w:t>Sights</w:t>
      </w:r>
    </w:p>
    <w:p w14:paraId="24994259" w14:textId="77777777" w:rsidR="002F6CBD" w:rsidRPr="00BA1F5D" w:rsidRDefault="002F6CBD" w:rsidP="00BA1F5D">
      <w:pPr>
        <w:pStyle w:val="ListParagraph"/>
        <w:numPr>
          <w:ilvl w:val="0"/>
          <w:numId w:val="25"/>
        </w:numPr>
        <w:rPr>
          <w:rFonts w:ascii="Arial" w:hAnsi="Arial" w:cs="Arial"/>
          <w:b/>
          <w:bCs/>
          <w:sz w:val="36"/>
          <w:szCs w:val="36"/>
        </w:rPr>
      </w:pPr>
      <w:r w:rsidRPr="00BA1F5D">
        <w:rPr>
          <w:rFonts w:ascii="Arial" w:hAnsi="Arial" w:cs="Arial"/>
          <w:b/>
          <w:bCs/>
          <w:sz w:val="36"/>
          <w:szCs w:val="36"/>
        </w:rPr>
        <w:t>Bright lights</w:t>
      </w:r>
    </w:p>
    <w:p w14:paraId="74DFE182" w14:textId="187B4698" w:rsidR="002F6CBD" w:rsidRPr="00BA1F5D" w:rsidRDefault="002F6CBD" w:rsidP="0082400D">
      <w:pPr>
        <w:pStyle w:val="ListParagraph"/>
        <w:numPr>
          <w:ilvl w:val="0"/>
          <w:numId w:val="25"/>
        </w:numPr>
        <w:rPr>
          <w:rFonts w:ascii="Arial" w:hAnsi="Arial" w:cs="Arial"/>
          <w:b/>
          <w:bCs/>
          <w:sz w:val="36"/>
          <w:szCs w:val="36"/>
        </w:rPr>
      </w:pPr>
      <w:r w:rsidRPr="00BA1F5D">
        <w:rPr>
          <w:rFonts w:ascii="Arial" w:hAnsi="Arial" w:cs="Arial"/>
          <w:b/>
          <w:bCs/>
          <w:sz w:val="36"/>
          <w:szCs w:val="36"/>
        </w:rPr>
        <w:t>Mirror/Reflection</w:t>
      </w:r>
    </w:p>
    <w:p w14:paraId="4BDB3DE6" w14:textId="77777777" w:rsidR="002F6CBD" w:rsidRPr="00BA1F5D" w:rsidRDefault="002F6CBD" w:rsidP="00232F96">
      <w:pPr>
        <w:pStyle w:val="Heading4"/>
      </w:pPr>
      <w:r w:rsidRPr="00BA1F5D">
        <w:t>Smells</w:t>
      </w:r>
    </w:p>
    <w:p w14:paraId="34E27C31" w14:textId="77777777" w:rsidR="002F6CBD" w:rsidRPr="00BA1F5D" w:rsidRDefault="002F6CBD" w:rsidP="00BA1F5D">
      <w:pPr>
        <w:pStyle w:val="ListParagraph"/>
        <w:numPr>
          <w:ilvl w:val="0"/>
          <w:numId w:val="26"/>
        </w:numPr>
        <w:rPr>
          <w:rFonts w:ascii="Arial" w:hAnsi="Arial" w:cs="Arial"/>
          <w:b/>
          <w:bCs/>
          <w:sz w:val="36"/>
          <w:szCs w:val="36"/>
        </w:rPr>
      </w:pPr>
      <w:r w:rsidRPr="00BA1F5D">
        <w:rPr>
          <w:rFonts w:ascii="Arial" w:hAnsi="Arial" w:cs="Arial"/>
          <w:b/>
          <w:bCs/>
          <w:sz w:val="36"/>
          <w:szCs w:val="36"/>
        </w:rPr>
        <w:t>Air Freshener</w:t>
      </w:r>
    </w:p>
    <w:p w14:paraId="6FC34342" w14:textId="77777777" w:rsidR="002F6CBD" w:rsidRPr="00BA1F5D" w:rsidRDefault="002F6CBD" w:rsidP="00BA1F5D">
      <w:pPr>
        <w:pStyle w:val="ListParagraph"/>
        <w:numPr>
          <w:ilvl w:val="0"/>
          <w:numId w:val="26"/>
        </w:numPr>
        <w:rPr>
          <w:rFonts w:ascii="Arial" w:hAnsi="Arial" w:cs="Arial"/>
          <w:b/>
          <w:bCs/>
          <w:sz w:val="36"/>
          <w:szCs w:val="36"/>
        </w:rPr>
      </w:pPr>
      <w:r w:rsidRPr="00BA1F5D">
        <w:rPr>
          <w:rFonts w:ascii="Arial" w:hAnsi="Arial" w:cs="Arial"/>
          <w:b/>
          <w:bCs/>
          <w:sz w:val="36"/>
          <w:szCs w:val="36"/>
        </w:rPr>
        <w:t>Bathroom smells</w:t>
      </w:r>
    </w:p>
    <w:p w14:paraId="30F8248D" w14:textId="77777777" w:rsidR="002F6CBD" w:rsidRPr="00BA1F5D" w:rsidRDefault="002F6CBD" w:rsidP="00BA1F5D">
      <w:pPr>
        <w:pStyle w:val="ListParagraph"/>
        <w:numPr>
          <w:ilvl w:val="0"/>
          <w:numId w:val="26"/>
        </w:numPr>
        <w:rPr>
          <w:rFonts w:ascii="Arial" w:hAnsi="Arial" w:cs="Arial"/>
          <w:b/>
          <w:bCs/>
          <w:sz w:val="36"/>
          <w:szCs w:val="36"/>
        </w:rPr>
      </w:pPr>
      <w:r w:rsidRPr="00BA1F5D">
        <w:rPr>
          <w:rFonts w:ascii="Arial" w:hAnsi="Arial" w:cs="Arial"/>
          <w:b/>
          <w:bCs/>
          <w:sz w:val="36"/>
          <w:szCs w:val="36"/>
        </w:rPr>
        <w:t>Disinfectants</w:t>
      </w:r>
    </w:p>
    <w:p w14:paraId="02AFEEE3" w14:textId="77777777" w:rsidR="002F6CBD" w:rsidRPr="00BA1F5D" w:rsidRDefault="002F6CBD" w:rsidP="00AD1963">
      <w:pPr>
        <w:pStyle w:val="Heading2"/>
      </w:pPr>
      <w:r w:rsidRPr="00BA1F5D">
        <w:t>Ticketing</w:t>
      </w:r>
    </w:p>
    <w:p w14:paraId="791A6005" w14:textId="77777777" w:rsidR="002F6CBD" w:rsidRPr="002F6CBD" w:rsidRDefault="002F6CBD" w:rsidP="00FE2B9A">
      <w:pPr>
        <w:rPr>
          <w:rFonts w:ascii="Arial" w:hAnsi="Arial" w:cs="Arial"/>
          <w:b/>
          <w:bCs/>
          <w:sz w:val="36"/>
          <w:szCs w:val="36"/>
        </w:rPr>
      </w:pPr>
      <w:r w:rsidRPr="002F6CBD">
        <w:rPr>
          <w:rFonts w:ascii="Arial" w:hAnsi="Arial" w:cs="Arial"/>
          <w:b/>
          <w:bCs/>
          <w:sz w:val="36"/>
          <w:szCs w:val="36"/>
        </w:rPr>
        <w:t>There are several ways to purchase tickets for performances and events at Gippsland Performing Arts Centre. Cash or EFTPOS is accepted.</w:t>
      </w:r>
    </w:p>
    <w:p w14:paraId="246A3C4C" w14:textId="77777777" w:rsidR="002F6CBD" w:rsidRPr="002F6CBD" w:rsidRDefault="002F6CBD" w:rsidP="00FE2B9A">
      <w:pPr>
        <w:rPr>
          <w:rFonts w:ascii="Arial" w:hAnsi="Arial" w:cs="Arial"/>
          <w:b/>
          <w:bCs/>
          <w:sz w:val="36"/>
          <w:szCs w:val="36"/>
        </w:rPr>
      </w:pPr>
      <w:r w:rsidRPr="002F6CBD">
        <w:rPr>
          <w:rFonts w:ascii="Arial" w:hAnsi="Arial" w:cs="Arial"/>
          <w:b/>
          <w:bCs/>
          <w:sz w:val="36"/>
          <w:szCs w:val="36"/>
        </w:rPr>
        <w:t>Online</w:t>
      </w:r>
    </w:p>
    <w:p w14:paraId="1A97F7FE" w14:textId="2FC1F6B4" w:rsidR="002F6CBD" w:rsidRPr="002F6CBD" w:rsidRDefault="002F6CBD" w:rsidP="00551CE4">
      <w:pPr>
        <w:pStyle w:val="ListParagraph"/>
        <w:numPr>
          <w:ilvl w:val="0"/>
          <w:numId w:val="2"/>
        </w:numPr>
        <w:ind w:left="567" w:hanging="567"/>
        <w:rPr>
          <w:rFonts w:ascii="Arial" w:hAnsi="Arial" w:cs="Arial"/>
          <w:b/>
          <w:bCs/>
          <w:sz w:val="36"/>
          <w:szCs w:val="36"/>
        </w:rPr>
      </w:pPr>
      <w:r w:rsidRPr="002F6CBD">
        <w:rPr>
          <w:rFonts w:ascii="Arial" w:hAnsi="Arial" w:cs="Arial"/>
          <w:b/>
          <w:bCs/>
          <w:sz w:val="36"/>
          <w:szCs w:val="36"/>
        </w:rPr>
        <w:t>go to our events page https://www.latrobe.vic.gov.au/gpac/events</w:t>
      </w:r>
    </w:p>
    <w:p w14:paraId="63E47EA4" w14:textId="77777777" w:rsidR="002F6CBD" w:rsidRPr="002F6CBD" w:rsidRDefault="002F6CBD" w:rsidP="00FE2B9A">
      <w:pPr>
        <w:rPr>
          <w:rFonts w:ascii="Arial" w:hAnsi="Arial" w:cs="Arial"/>
          <w:b/>
          <w:bCs/>
          <w:sz w:val="36"/>
          <w:szCs w:val="36"/>
        </w:rPr>
      </w:pPr>
      <w:r w:rsidRPr="002F6CBD">
        <w:rPr>
          <w:rFonts w:ascii="Arial" w:hAnsi="Arial" w:cs="Arial"/>
          <w:b/>
          <w:bCs/>
          <w:sz w:val="36"/>
          <w:szCs w:val="36"/>
        </w:rPr>
        <w:t>You can click on “I have accessibility requirements” to see the accessibility features of the space that you will attend.</w:t>
      </w:r>
    </w:p>
    <w:p w14:paraId="29BD459C" w14:textId="77777777" w:rsidR="002F6CBD" w:rsidRPr="002F6CBD" w:rsidRDefault="002F6CBD" w:rsidP="005F0EF5">
      <w:pPr>
        <w:rPr>
          <w:rFonts w:ascii="Arial" w:hAnsi="Arial" w:cs="Arial"/>
          <w:b/>
          <w:bCs/>
          <w:sz w:val="36"/>
          <w:szCs w:val="36"/>
        </w:rPr>
      </w:pPr>
      <w:r w:rsidRPr="002F6CBD">
        <w:rPr>
          <w:rFonts w:ascii="Arial" w:hAnsi="Arial" w:cs="Arial"/>
          <w:b/>
          <w:bCs/>
          <w:sz w:val="36"/>
          <w:szCs w:val="36"/>
        </w:rPr>
        <w:t>Phone</w:t>
      </w:r>
    </w:p>
    <w:p w14:paraId="5335807D" w14:textId="70718C88" w:rsidR="002F6CBD" w:rsidRPr="002F6CBD" w:rsidRDefault="002F6CBD" w:rsidP="00DB193C">
      <w:pPr>
        <w:rPr>
          <w:rFonts w:ascii="Arial" w:hAnsi="Arial" w:cs="Arial"/>
          <w:b/>
          <w:bCs/>
          <w:sz w:val="36"/>
          <w:szCs w:val="36"/>
        </w:rPr>
      </w:pPr>
      <w:r w:rsidRPr="002F6CBD">
        <w:rPr>
          <w:rFonts w:ascii="Arial" w:hAnsi="Arial" w:cs="Arial"/>
          <w:b/>
          <w:bCs/>
          <w:sz w:val="36"/>
          <w:szCs w:val="36"/>
        </w:rPr>
        <w:t>Box Office on 03 5176 3333.</w:t>
      </w:r>
    </w:p>
    <w:p w14:paraId="468F0DC2" w14:textId="77777777" w:rsidR="002F6CBD" w:rsidRPr="002F6CBD" w:rsidRDefault="002F6CBD" w:rsidP="00DB193C">
      <w:pPr>
        <w:rPr>
          <w:rFonts w:ascii="Arial" w:hAnsi="Arial" w:cs="Arial"/>
          <w:b/>
          <w:bCs/>
          <w:sz w:val="36"/>
          <w:szCs w:val="36"/>
        </w:rPr>
      </w:pPr>
      <w:r w:rsidRPr="002F6CBD">
        <w:rPr>
          <w:rFonts w:ascii="Arial" w:hAnsi="Arial" w:cs="Arial"/>
          <w:b/>
          <w:bCs/>
          <w:sz w:val="36"/>
          <w:szCs w:val="36"/>
        </w:rPr>
        <w:t>In person at the Box Office</w:t>
      </w:r>
    </w:p>
    <w:p w14:paraId="790F96DA" w14:textId="77777777" w:rsidR="002F6CBD" w:rsidRPr="002F6CBD" w:rsidRDefault="002F6CBD" w:rsidP="00CD28CF">
      <w:pPr>
        <w:rPr>
          <w:rFonts w:ascii="Arial" w:hAnsi="Arial" w:cs="Arial"/>
          <w:b/>
          <w:bCs/>
          <w:sz w:val="36"/>
          <w:szCs w:val="36"/>
        </w:rPr>
      </w:pPr>
      <w:r w:rsidRPr="002F6CBD">
        <w:rPr>
          <w:rFonts w:ascii="Arial" w:hAnsi="Arial" w:cs="Arial"/>
          <w:b/>
          <w:bCs/>
          <w:sz w:val="36"/>
          <w:szCs w:val="36"/>
        </w:rPr>
        <w:t>Visit our Box Office. It is open daily from 10am to 4pm and one hour prior to any performance and located directly ahead of the main entrance doors.</w:t>
      </w:r>
    </w:p>
    <w:p w14:paraId="398351A6" w14:textId="5FF2129C" w:rsidR="002F6CBD" w:rsidRPr="002F6CBD" w:rsidRDefault="002F6CBD" w:rsidP="00BA1F5D">
      <w:pPr>
        <w:rPr>
          <w:rFonts w:ascii="Arial" w:hAnsi="Arial" w:cs="Arial"/>
          <w:b/>
          <w:bCs/>
          <w:sz w:val="36"/>
          <w:szCs w:val="36"/>
        </w:rPr>
      </w:pPr>
      <w:r w:rsidRPr="002F6CBD">
        <w:rPr>
          <w:rFonts w:ascii="Arial" w:hAnsi="Arial" w:cs="Arial"/>
          <w:b/>
          <w:bCs/>
          <w:sz w:val="36"/>
          <w:szCs w:val="36"/>
        </w:rPr>
        <w:t>There is a dedicated wheelchair accessible counter. Counter height is 860mm AFFL with a knee clearance of 790mm AFFL.</w:t>
      </w:r>
    </w:p>
    <w:p w14:paraId="7DE026EA" w14:textId="77777777" w:rsidR="002F6CBD" w:rsidRPr="00BA1F5D" w:rsidRDefault="002F6CBD" w:rsidP="00AD1963">
      <w:pPr>
        <w:pStyle w:val="Heading2"/>
      </w:pPr>
      <w:r w:rsidRPr="00BA1F5D">
        <w:t>Accessible Seating</w:t>
      </w:r>
    </w:p>
    <w:p w14:paraId="5FBFD695" w14:textId="3C952BFC" w:rsidR="002F6CBD" w:rsidRPr="002F6CBD" w:rsidRDefault="002F6CBD" w:rsidP="00186498">
      <w:pPr>
        <w:rPr>
          <w:rFonts w:ascii="Arial" w:hAnsi="Arial" w:cs="Arial"/>
          <w:b/>
          <w:bCs/>
          <w:sz w:val="36"/>
          <w:szCs w:val="36"/>
        </w:rPr>
      </w:pPr>
      <w:r w:rsidRPr="002F6CBD">
        <w:rPr>
          <w:rFonts w:ascii="Arial" w:hAnsi="Arial" w:cs="Arial"/>
          <w:b/>
          <w:bCs/>
          <w:sz w:val="36"/>
          <w:szCs w:val="36"/>
        </w:rPr>
        <w:t>All visitors requiring accessible seating are requested to book in advance.</w:t>
      </w:r>
    </w:p>
    <w:p w14:paraId="2CDEE5BE" w14:textId="0CA2FB44" w:rsidR="002F6CBD" w:rsidRPr="002F6CBD" w:rsidRDefault="002F6CBD" w:rsidP="00186498">
      <w:pPr>
        <w:rPr>
          <w:rFonts w:ascii="Arial" w:hAnsi="Arial" w:cs="Arial"/>
          <w:b/>
          <w:bCs/>
          <w:sz w:val="36"/>
          <w:szCs w:val="36"/>
        </w:rPr>
      </w:pPr>
      <w:r w:rsidRPr="002F6CBD">
        <w:rPr>
          <w:rFonts w:ascii="Arial" w:hAnsi="Arial" w:cs="Arial"/>
          <w:b/>
          <w:bCs/>
          <w:sz w:val="36"/>
          <w:szCs w:val="36"/>
        </w:rPr>
        <w:t>There are seventeen wheelchair accessible seats available in the auditorium; thirteen are on ground level and four are on Level 1. When configured to have a companion seat, there are ten on ground level and two on Level 1.</w:t>
      </w:r>
    </w:p>
    <w:p w14:paraId="401F0A94" w14:textId="70959C79" w:rsidR="002F6CBD" w:rsidRPr="002F6CBD" w:rsidRDefault="002F6CBD" w:rsidP="00186498">
      <w:pPr>
        <w:rPr>
          <w:rFonts w:ascii="Arial" w:hAnsi="Arial" w:cs="Arial"/>
          <w:b/>
          <w:bCs/>
          <w:sz w:val="36"/>
          <w:szCs w:val="36"/>
        </w:rPr>
      </w:pPr>
      <w:r w:rsidRPr="002F6CBD">
        <w:rPr>
          <w:rFonts w:ascii="Arial" w:hAnsi="Arial" w:cs="Arial"/>
          <w:b/>
          <w:bCs/>
          <w:sz w:val="36"/>
          <w:szCs w:val="36"/>
        </w:rPr>
        <w:t>Wheelchair accessible seating can also be configured for two wheelchair users to sit next to each other in the auditorium.</w:t>
      </w:r>
    </w:p>
    <w:p w14:paraId="62A870FB" w14:textId="7CDFA74B" w:rsidR="002F6CBD" w:rsidRPr="002F6CBD" w:rsidRDefault="002F6CBD" w:rsidP="00186498">
      <w:pPr>
        <w:rPr>
          <w:rFonts w:ascii="Arial" w:hAnsi="Arial" w:cs="Arial"/>
          <w:b/>
          <w:bCs/>
          <w:sz w:val="36"/>
          <w:szCs w:val="36"/>
        </w:rPr>
      </w:pPr>
      <w:r w:rsidRPr="002F6CBD">
        <w:rPr>
          <w:rFonts w:ascii="Arial" w:hAnsi="Arial" w:cs="Arial"/>
          <w:b/>
          <w:bCs/>
          <w:sz w:val="36"/>
          <w:szCs w:val="36"/>
        </w:rPr>
        <w:t>Companion Cards must be presented at the time of booking.</w:t>
      </w:r>
    </w:p>
    <w:p w14:paraId="5AEBBAA1" w14:textId="47548DE2" w:rsidR="002F6CBD" w:rsidRPr="002F6CBD" w:rsidRDefault="002F6CBD" w:rsidP="00186498">
      <w:pPr>
        <w:rPr>
          <w:rFonts w:ascii="Arial" w:hAnsi="Arial" w:cs="Arial"/>
          <w:b/>
          <w:bCs/>
          <w:sz w:val="36"/>
          <w:szCs w:val="36"/>
        </w:rPr>
      </w:pPr>
      <w:r w:rsidRPr="002F6CBD">
        <w:rPr>
          <w:rFonts w:ascii="Arial" w:hAnsi="Arial" w:cs="Arial"/>
          <w:b/>
          <w:bCs/>
          <w:sz w:val="36"/>
          <w:szCs w:val="36"/>
        </w:rPr>
        <w:t>Cash or EFTPOS is accepted.</w:t>
      </w:r>
    </w:p>
    <w:p w14:paraId="2855A9CF" w14:textId="296D6149" w:rsidR="002F6CBD" w:rsidRPr="002F6CBD" w:rsidRDefault="002F6CBD" w:rsidP="00186498">
      <w:pPr>
        <w:rPr>
          <w:rFonts w:ascii="Arial" w:hAnsi="Arial" w:cs="Arial"/>
          <w:b/>
          <w:bCs/>
          <w:sz w:val="36"/>
          <w:szCs w:val="36"/>
        </w:rPr>
      </w:pPr>
      <w:r w:rsidRPr="002F6CBD">
        <w:rPr>
          <w:rFonts w:ascii="Arial" w:hAnsi="Arial" w:cs="Arial"/>
          <w:b/>
          <w:bCs/>
          <w:sz w:val="36"/>
          <w:szCs w:val="36"/>
        </w:rPr>
        <w:t>If visitors require assistance upon arrival, please see a Front of House staff.</w:t>
      </w:r>
    </w:p>
    <w:p w14:paraId="79602085" w14:textId="77777777" w:rsidR="002F6CBD" w:rsidRPr="002F6CBD" w:rsidRDefault="002F6CBD" w:rsidP="00186498">
      <w:pPr>
        <w:rPr>
          <w:rFonts w:ascii="Arial" w:hAnsi="Arial" w:cs="Arial"/>
          <w:b/>
          <w:bCs/>
          <w:sz w:val="36"/>
          <w:szCs w:val="36"/>
        </w:rPr>
      </w:pPr>
      <w:r w:rsidRPr="002F6CBD">
        <w:rPr>
          <w:rFonts w:ascii="Arial" w:hAnsi="Arial" w:cs="Arial"/>
          <w:b/>
          <w:bCs/>
          <w:sz w:val="36"/>
          <w:szCs w:val="36"/>
        </w:rPr>
        <w:t>Ground Level</w:t>
      </w:r>
    </w:p>
    <w:p w14:paraId="77CC829A" w14:textId="77777777" w:rsidR="002F6CBD" w:rsidRPr="002F6CBD" w:rsidRDefault="002F6CBD" w:rsidP="00FB3753">
      <w:pPr>
        <w:rPr>
          <w:rFonts w:ascii="Arial" w:hAnsi="Arial" w:cs="Arial"/>
          <w:b/>
          <w:bCs/>
          <w:sz w:val="36"/>
          <w:szCs w:val="36"/>
        </w:rPr>
      </w:pPr>
      <w:r w:rsidRPr="002F6CBD">
        <w:rPr>
          <w:rFonts w:ascii="Arial" w:hAnsi="Arial" w:cs="Arial"/>
          <w:b/>
          <w:bCs/>
          <w:sz w:val="36"/>
          <w:szCs w:val="36"/>
        </w:rPr>
        <w:t>Doors 1 and 4 are accessible.</w:t>
      </w:r>
    </w:p>
    <w:p w14:paraId="7BBB4A8C" w14:textId="77777777" w:rsidR="002F6CBD" w:rsidRPr="002F6CBD" w:rsidRDefault="002F6CBD" w:rsidP="00FB3753">
      <w:pPr>
        <w:rPr>
          <w:rFonts w:ascii="Arial" w:hAnsi="Arial" w:cs="Arial"/>
          <w:b/>
          <w:bCs/>
          <w:sz w:val="36"/>
          <w:szCs w:val="36"/>
        </w:rPr>
      </w:pPr>
      <w:r w:rsidRPr="002F6CBD">
        <w:rPr>
          <w:rFonts w:ascii="Arial" w:hAnsi="Arial" w:cs="Arial"/>
          <w:b/>
          <w:bCs/>
          <w:sz w:val="36"/>
          <w:szCs w:val="36"/>
        </w:rPr>
        <w:t>There is a wheelchair lift next to door 3 which takes visitors to the back of the auditorium.</w:t>
      </w:r>
    </w:p>
    <w:p w14:paraId="249918EC" w14:textId="77777777" w:rsidR="00BA1F5D" w:rsidRDefault="002F6CBD" w:rsidP="00FB3753">
      <w:pPr>
        <w:rPr>
          <w:rFonts w:ascii="Arial" w:hAnsi="Arial" w:cs="Arial"/>
          <w:b/>
          <w:bCs/>
          <w:sz w:val="36"/>
          <w:szCs w:val="36"/>
        </w:rPr>
      </w:pPr>
      <w:r w:rsidRPr="002F6CBD">
        <w:rPr>
          <w:rFonts w:ascii="Arial" w:hAnsi="Arial" w:cs="Arial"/>
          <w:b/>
          <w:bCs/>
          <w:sz w:val="36"/>
          <w:szCs w:val="36"/>
        </w:rPr>
        <w:t>Accessible seating is in Rows L and T.</w:t>
      </w:r>
    </w:p>
    <w:p w14:paraId="172FB260" w14:textId="0327B00A" w:rsidR="002F6CBD" w:rsidRPr="002F6CBD" w:rsidRDefault="002F6CBD" w:rsidP="00FB3753">
      <w:pPr>
        <w:rPr>
          <w:rFonts w:ascii="Arial" w:hAnsi="Arial" w:cs="Arial"/>
          <w:b/>
          <w:bCs/>
          <w:sz w:val="36"/>
          <w:szCs w:val="36"/>
        </w:rPr>
      </w:pPr>
      <w:r w:rsidRPr="002F6CBD">
        <w:rPr>
          <w:rFonts w:ascii="Arial" w:hAnsi="Arial" w:cs="Arial"/>
          <w:b/>
          <w:bCs/>
          <w:sz w:val="36"/>
          <w:szCs w:val="36"/>
        </w:rPr>
        <w:t>Level One</w:t>
      </w:r>
    </w:p>
    <w:p w14:paraId="1BDABE1B" w14:textId="77777777" w:rsidR="002F6CBD" w:rsidRPr="002F6CBD" w:rsidRDefault="002F6CBD" w:rsidP="003C3494">
      <w:pPr>
        <w:rPr>
          <w:rFonts w:ascii="Arial" w:hAnsi="Arial" w:cs="Arial"/>
          <w:b/>
          <w:bCs/>
          <w:sz w:val="36"/>
          <w:szCs w:val="36"/>
        </w:rPr>
      </w:pPr>
      <w:r w:rsidRPr="002F6CBD">
        <w:rPr>
          <w:rFonts w:ascii="Arial" w:hAnsi="Arial" w:cs="Arial"/>
          <w:b/>
          <w:bCs/>
          <w:sz w:val="36"/>
          <w:szCs w:val="36"/>
        </w:rPr>
        <w:t>There is a lift available from the ground level. It is to the left of the Box Office.</w:t>
      </w:r>
    </w:p>
    <w:p w14:paraId="31BBD240" w14:textId="77777777" w:rsidR="002F6CBD" w:rsidRPr="002F6CBD" w:rsidRDefault="002F6CBD" w:rsidP="003C3494">
      <w:pPr>
        <w:rPr>
          <w:rFonts w:ascii="Arial" w:hAnsi="Arial" w:cs="Arial"/>
          <w:b/>
          <w:bCs/>
          <w:sz w:val="36"/>
          <w:szCs w:val="36"/>
        </w:rPr>
      </w:pPr>
      <w:r w:rsidRPr="002F6CBD">
        <w:rPr>
          <w:rFonts w:ascii="Arial" w:hAnsi="Arial" w:cs="Arial"/>
          <w:b/>
          <w:bCs/>
          <w:sz w:val="36"/>
          <w:szCs w:val="36"/>
        </w:rPr>
        <w:t>Doors 5 and 6 are accessible.</w:t>
      </w:r>
    </w:p>
    <w:p w14:paraId="0D7D9CD2" w14:textId="77777777" w:rsidR="002F6CBD" w:rsidRPr="002F6CBD" w:rsidRDefault="002F6CBD" w:rsidP="003C3494">
      <w:pPr>
        <w:spacing w:after="200" w:line="276" w:lineRule="auto"/>
        <w:rPr>
          <w:rFonts w:ascii="Arial" w:hAnsi="Arial" w:cs="Arial"/>
          <w:b/>
          <w:bCs/>
          <w:sz w:val="36"/>
          <w:szCs w:val="36"/>
        </w:rPr>
      </w:pPr>
      <w:r w:rsidRPr="002F6CBD">
        <w:rPr>
          <w:rFonts w:ascii="Arial" w:hAnsi="Arial" w:cs="Arial"/>
          <w:b/>
          <w:bCs/>
          <w:sz w:val="36"/>
          <w:szCs w:val="36"/>
        </w:rPr>
        <w:t>Accessible seating is in Row AA.</w:t>
      </w:r>
    </w:p>
    <w:p w14:paraId="42B6511B" w14:textId="3394A7DE" w:rsidR="002F6CBD" w:rsidRPr="00B518A3" w:rsidRDefault="002F6CBD" w:rsidP="00AD1963">
      <w:pPr>
        <w:pStyle w:val="Heading2"/>
      </w:pPr>
      <w:r w:rsidRPr="00B518A3">
        <w:t>Foyers</w:t>
      </w:r>
    </w:p>
    <w:p w14:paraId="67524921" w14:textId="77777777" w:rsidR="002F6CBD" w:rsidRPr="002F6CBD" w:rsidRDefault="002F6CBD" w:rsidP="00843749">
      <w:pPr>
        <w:spacing w:after="200" w:line="276" w:lineRule="auto"/>
        <w:rPr>
          <w:rFonts w:ascii="Arial" w:hAnsi="Arial" w:cs="Arial"/>
          <w:b/>
          <w:bCs/>
          <w:sz w:val="36"/>
          <w:szCs w:val="36"/>
        </w:rPr>
      </w:pPr>
      <w:r w:rsidRPr="002F6CBD">
        <w:rPr>
          <w:rFonts w:ascii="Arial" w:hAnsi="Arial" w:cs="Arial"/>
          <w:b/>
          <w:bCs/>
          <w:sz w:val="36"/>
          <w:szCs w:val="36"/>
        </w:rPr>
        <w:t xml:space="preserve">There are two foyers at Gippsland performing Arts Centre. </w:t>
      </w:r>
    </w:p>
    <w:p w14:paraId="6F677718" w14:textId="339BC302" w:rsidR="002F6CBD" w:rsidRPr="00B518A3" w:rsidRDefault="002F6CBD" w:rsidP="00AD1963">
      <w:pPr>
        <w:pStyle w:val="Heading2"/>
      </w:pPr>
      <w:r w:rsidRPr="00B518A3">
        <w:t>Ground Floor Foyer</w:t>
      </w:r>
    </w:p>
    <w:p w14:paraId="07BFBA70" w14:textId="6C3889BF" w:rsidR="002F6CBD" w:rsidRPr="002F6CBD" w:rsidRDefault="002F6CBD" w:rsidP="00843749">
      <w:pPr>
        <w:rPr>
          <w:rFonts w:ascii="Arial" w:hAnsi="Arial" w:cs="Arial"/>
          <w:b/>
          <w:bCs/>
          <w:sz w:val="36"/>
          <w:szCs w:val="36"/>
        </w:rPr>
      </w:pPr>
      <w:r w:rsidRPr="002F6CBD">
        <w:rPr>
          <w:rFonts w:ascii="Arial" w:hAnsi="Arial" w:cs="Arial"/>
          <w:b/>
          <w:bCs/>
          <w:sz w:val="36"/>
          <w:szCs w:val="36"/>
        </w:rPr>
        <w:t>The foyer is accessed via the main entrance doors.</w:t>
      </w:r>
    </w:p>
    <w:p w14:paraId="61600F83" w14:textId="77777777" w:rsidR="002F6CBD" w:rsidRPr="002F6CBD" w:rsidRDefault="002F6CBD" w:rsidP="00843749">
      <w:pPr>
        <w:rPr>
          <w:rFonts w:ascii="Arial" w:hAnsi="Arial" w:cs="Arial"/>
          <w:b/>
          <w:bCs/>
          <w:sz w:val="36"/>
          <w:szCs w:val="36"/>
        </w:rPr>
      </w:pPr>
      <w:r w:rsidRPr="002F6CBD">
        <w:rPr>
          <w:rFonts w:ascii="Arial" w:hAnsi="Arial" w:cs="Arial"/>
          <w:b/>
          <w:bCs/>
          <w:sz w:val="36"/>
          <w:szCs w:val="36"/>
        </w:rPr>
        <w:t>Includes:</w:t>
      </w:r>
    </w:p>
    <w:p w14:paraId="3D3FF09A" w14:textId="77777777" w:rsidR="002F6CBD" w:rsidRPr="002F6CBD" w:rsidRDefault="002F6CBD" w:rsidP="00551CE4">
      <w:pPr>
        <w:pStyle w:val="ListParagraph"/>
        <w:numPr>
          <w:ilvl w:val="0"/>
          <w:numId w:val="4"/>
        </w:numPr>
        <w:spacing w:after="200" w:line="276" w:lineRule="auto"/>
        <w:ind w:left="567" w:hanging="567"/>
        <w:rPr>
          <w:rFonts w:ascii="Arial" w:hAnsi="Arial" w:cs="Arial"/>
          <w:b/>
          <w:bCs/>
          <w:sz w:val="36"/>
          <w:szCs w:val="36"/>
        </w:rPr>
      </w:pPr>
      <w:r w:rsidRPr="002F6CBD">
        <w:rPr>
          <w:rFonts w:ascii="Arial" w:hAnsi="Arial" w:cs="Arial"/>
          <w:b/>
          <w:bCs/>
          <w:sz w:val="36"/>
          <w:szCs w:val="36"/>
        </w:rPr>
        <w:t>access to ground level of the auditorium (entry doors 1-4)</w:t>
      </w:r>
    </w:p>
    <w:p w14:paraId="58FE1FE2" w14:textId="77777777" w:rsidR="002F6CBD" w:rsidRPr="002F6CBD" w:rsidRDefault="002F6CBD" w:rsidP="00551CE4">
      <w:pPr>
        <w:pStyle w:val="ListParagraph"/>
        <w:numPr>
          <w:ilvl w:val="0"/>
          <w:numId w:val="4"/>
        </w:numPr>
        <w:ind w:left="567" w:hanging="567"/>
        <w:rPr>
          <w:rFonts w:ascii="Arial" w:hAnsi="Arial" w:cs="Arial"/>
          <w:b/>
          <w:bCs/>
          <w:sz w:val="36"/>
          <w:szCs w:val="36"/>
        </w:rPr>
      </w:pPr>
      <w:r w:rsidRPr="002F6CBD">
        <w:rPr>
          <w:rFonts w:ascii="Arial" w:hAnsi="Arial" w:cs="Arial"/>
          <w:b/>
          <w:bCs/>
          <w:sz w:val="36"/>
          <w:szCs w:val="36"/>
        </w:rPr>
        <w:t>wheelchair lift next to door 3</w:t>
      </w:r>
    </w:p>
    <w:p w14:paraId="2819F612" w14:textId="77777777" w:rsidR="002F6CBD" w:rsidRPr="002F6CBD" w:rsidRDefault="002F6CBD" w:rsidP="00551CE4">
      <w:pPr>
        <w:pStyle w:val="ListParagraph"/>
        <w:numPr>
          <w:ilvl w:val="0"/>
          <w:numId w:val="4"/>
        </w:numPr>
        <w:ind w:left="567" w:hanging="567"/>
        <w:rPr>
          <w:rFonts w:ascii="Arial" w:hAnsi="Arial" w:cs="Arial"/>
          <w:b/>
          <w:bCs/>
          <w:sz w:val="36"/>
          <w:szCs w:val="36"/>
        </w:rPr>
      </w:pPr>
      <w:r w:rsidRPr="002F6CBD">
        <w:rPr>
          <w:rFonts w:ascii="Arial" w:hAnsi="Arial" w:cs="Arial"/>
          <w:b/>
          <w:bCs/>
          <w:sz w:val="36"/>
          <w:szCs w:val="36"/>
        </w:rPr>
        <w:t>hearing loop</w:t>
      </w:r>
    </w:p>
    <w:p w14:paraId="0701E9A2" w14:textId="77777777" w:rsidR="002F6CBD" w:rsidRPr="002F6CBD" w:rsidRDefault="002F6CBD" w:rsidP="00551CE4">
      <w:pPr>
        <w:pStyle w:val="ListParagraph"/>
        <w:numPr>
          <w:ilvl w:val="0"/>
          <w:numId w:val="4"/>
        </w:numPr>
        <w:ind w:left="567" w:hanging="567"/>
        <w:rPr>
          <w:rFonts w:ascii="Arial" w:hAnsi="Arial" w:cs="Arial"/>
          <w:b/>
          <w:bCs/>
          <w:sz w:val="36"/>
          <w:szCs w:val="36"/>
        </w:rPr>
      </w:pPr>
      <w:r w:rsidRPr="002F6CBD">
        <w:rPr>
          <w:rFonts w:ascii="Arial" w:hAnsi="Arial" w:cs="Arial"/>
          <w:b/>
          <w:bCs/>
          <w:sz w:val="36"/>
          <w:szCs w:val="36"/>
        </w:rPr>
        <w:t>access to a quiet room</w:t>
      </w:r>
    </w:p>
    <w:p w14:paraId="6F6C9E33" w14:textId="77777777" w:rsidR="002F6CBD" w:rsidRPr="002F6CBD" w:rsidRDefault="002F6CBD" w:rsidP="00551CE4">
      <w:pPr>
        <w:pStyle w:val="ListParagraph"/>
        <w:numPr>
          <w:ilvl w:val="0"/>
          <w:numId w:val="4"/>
        </w:numPr>
        <w:spacing w:after="200" w:line="276" w:lineRule="auto"/>
        <w:ind w:left="567" w:hanging="567"/>
        <w:rPr>
          <w:rFonts w:ascii="Arial" w:hAnsi="Arial" w:cs="Arial"/>
          <w:b/>
          <w:bCs/>
          <w:sz w:val="36"/>
          <w:szCs w:val="36"/>
        </w:rPr>
      </w:pPr>
      <w:r w:rsidRPr="002F6CBD">
        <w:rPr>
          <w:rFonts w:ascii="Arial" w:hAnsi="Arial" w:cs="Arial"/>
          <w:b/>
          <w:bCs/>
          <w:sz w:val="36"/>
          <w:szCs w:val="36"/>
        </w:rPr>
        <w:t>access to the café and bar</w:t>
      </w:r>
    </w:p>
    <w:p w14:paraId="34FE0D21" w14:textId="77777777" w:rsidR="002F6CBD" w:rsidRPr="002F6CBD" w:rsidRDefault="002F6CBD" w:rsidP="00551CE4">
      <w:pPr>
        <w:pStyle w:val="ListParagraph"/>
        <w:numPr>
          <w:ilvl w:val="0"/>
          <w:numId w:val="4"/>
        </w:numPr>
        <w:spacing w:after="200" w:line="276" w:lineRule="auto"/>
        <w:ind w:left="567" w:hanging="567"/>
        <w:rPr>
          <w:rFonts w:ascii="Arial" w:hAnsi="Arial" w:cs="Arial"/>
          <w:b/>
          <w:bCs/>
          <w:sz w:val="36"/>
          <w:szCs w:val="36"/>
        </w:rPr>
      </w:pPr>
      <w:r w:rsidRPr="002F6CBD">
        <w:rPr>
          <w:rFonts w:ascii="Arial" w:hAnsi="Arial" w:cs="Arial"/>
          <w:b/>
          <w:bCs/>
          <w:sz w:val="36"/>
          <w:szCs w:val="36"/>
        </w:rPr>
        <w:t>access to the meeting room hallway</w:t>
      </w:r>
    </w:p>
    <w:p w14:paraId="114A758C" w14:textId="77777777" w:rsidR="002F6CBD" w:rsidRPr="002F6CBD" w:rsidRDefault="002F6CBD" w:rsidP="00551CE4">
      <w:pPr>
        <w:pStyle w:val="ListParagraph"/>
        <w:numPr>
          <w:ilvl w:val="0"/>
          <w:numId w:val="4"/>
        </w:numPr>
        <w:spacing w:after="200" w:line="276" w:lineRule="auto"/>
        <w:ind w:left="567" w:hanging="567"/>
        <w:rPr>
          <w:rFonts w:ascii="Arial" w:hAnsi="Arial" w:cs="Arial"/>
          <w:b/>
          <w:bCs/>
          <w:sz w:val="36"/>
          <w:szCs w:val="36"/>
        </w:rPr>
      </w:pPr>
      <w:r w:rsidRPr="002F6CBD">
        <w:rPr>
          <w:rFonts w:ascii="Arial" w:hAnsi="Arial" w:cs="Arial"/>
          <w:b/>
          <w:bCs/>
          <w:sz w:val="36"/>
          <w:szCs w:val="36"/>
        </w:rPr>
        <w:t>audio-visual screens</w:t>
      </w:r>
    </w:p>
    <w:p w14:paraId="708C2511" w14:textId="77777777" w:rsidR="002F6CBD" w:rsidRPr="002F6CBD" w:rsidRDefault="002F6CBD" w:rsidP="00551CE4">
      <w:pPr>
        <w:pStyle w:val="ListParagraph"/>
        <w:numPr>
          <w:ilvl w:val="0"/>
          <w:numId w:val="4"/>
        </w:numPr>
        <w:spacing w:after="200" w:line="276" w:lineRule="auto"/>
        <w:ind w:left="567" w:hanging="567"/>
        <w:rPr>
          <w:rFonts w:ascii="Arial" w:hAnsi="Arial" w:cs="Arial"/>
          <w:b/>
          <w:bCs/>
          <w:sz w:val="36"/>
          <w:szCs w:val="36"/>
        </w:rPr>
      </w:pPr>
      <w:r w:rsidRPr="002F6CBD">
        <w:rPr>
          <w:rFonts w:ascii="Arial" w:hAnsi="Arial" w:cs="Arial"/>
          <w:b/>
          <w:bCs/>
          <w:sz w:val="36"/>
          <w:szCs w:val="36"/>
        </w:rPr>
        <w:t>mix of seating, some with backrests, scattered throughout the foyer.</w:t>
      </w:r>
    </w:p>
    <w:p w14:paraId="2E538A74" w14:textId="26C13C75" w:rsidR="002F6CBD" w:rsidRPr="00B518A3" w:rsidRDefault="002F6CBD" w:rsidP="00232F96">
      <w:pPr>
        <w:pStyle w:val="Heading3"/>
      </w:pPr>
      <w:r w:rsidRPr="00B518A3">
        <w:t>Sensory Guide Ground Level Foyer</w:t>
      </w:r>
    </w:p>
    <w:p w14:paraId="55F34C5F" w14:textId="77777777" w:rsidR="002F6CBD" w:rsidRPr="007E38B1" w:rsidRDefault="002F6CBD" w:rsidP="00232F96">
      <w:pPr>
        <w:pStyle w:val="Heading4"/>
      </w:pPr>
      <w:r w:rsidRPr="007E38B1">
        <w:t>Feel</w:t>
      </w:r>
    </w:p>
    <w:p w14:paraId="71C5B63F" w14:textId="77777777" w:rsidR="002F6CBD" w:rsidRPr="007E38B1" w:rsidRDefault="002F6CBD" w:rsidP="007E38B1">
      <w:pPr>
        <w:pStyle w:val="ListParagraph"/>
        <w:numPr>
          <w:ilvl w:val="0"/>
          <w:numId w:val="27"/>
        </w:numPr>
        <w:rPr>
          <w:rFonts w:ascii="Arial" w:hAnsi="Arial" w:cs="Arial"/>
          <w:b/>
          <w:bCs/>
          <w:sz w:val="36"/>
          <w:szCs w:val="36"/>
        </w:rPr>
      </w:pPr>
      <w:r w:rsidRPr="007E38B1">
        <w:rPr>
          <w:rFonts w:ascii="Arial" w:hAnsi="Arial" w:cs="Arial"/>
          <w:b/>
          <w:bCs/>
          <w:sz w:val="36"/>
          <w:szCs w:val="36"/>
        </w:rPr>
        <w:t>Change in ground surface (Ground level)</w:t>
      </w:r>
    </w:p>
    <w:p w14:paraId="48ED71A4" w14:textId="77777777" w:rsidR="002F6CBD" w:rsidRPr="007E38B1" w:rsidRDefault="002F6CBD" w:rsidP="007E38B1">
      <w:pPr>
        <w:pStyle w:val="ListParagraph"/>
        <w:numPr>
          <w:ilvl w:val="0"/>
          <w:numId w:val="27"/>
        </w:numPr>
        <w:rPr>
          <w:rFonts w:ascii="Arial" w:hAnsi="Arial" w:cs="Arial"/>
          <w:b/>
          <w:bCs/>
          <w:sz w:val="36"/>
          <w:szCs w:val="36"/>
        </w:rPr>
      </w:pPr>
      <w:r w:rsidRPr="007E38B1">
        <w:rPr>
          <w:rFonts w:ascii="Arial" w:hAnsi="Arial" w:cs="Arial"/>
          <w:b/>
          <w:bCs/>
          <w:sz w:val="36"/>
          <w:szCs w:val="36"/>
        </w:rPr>
        <w:t>Shared personal space</w:t>
      </w:r>
    </w:p>
    <w:p w14:paraId="582D8A00" w14:textId="77777777" w:rsidR="002F6CBD" w:rsidRPr="007E38B1" w:rsidRDefault="002F6CBD" w:rsidP="007E38B1">
      <w:pPr>
        <w:pStyle w:val="ListParagraph"/>
        <w:numPr>
          <w:ilvl w:val="0"/>
          <w:numId w:val="27"/>
        </w:numPr>
        <w:rPr>
          <w:rFonts w:ascii="Arial" w:hAnsi="Arial" w:cs="Arial"/>
          <w:b/>
          <w:bCs/>
          <w:sz w:val="36"/>
          <w:szCs w:val="36"/>
        </w:rPr>
      </w:pPr>
      <w:r w:rsidRPr="007E38B1">
        <w:rPr>
          <w:rFonts w:ascii="Arial" w:hAnsi="Arial" w:cs="Arial"/>
          <w:b/>
          <w:bCs/>
          <w:sz w:val="36"/>
          <w:szCs w:val="36"/>
        </w:rPr>
        <w:t>Heating/Cooling</w:t>
      </w:r>
    </w:p>
    <w:p w14:paraId="2AF5B325" w14:textId="77777777" w:rsidR="002F6CBD" w:rsidRPr="007E38B1" w:rsidRDefault="002F6CBD" w:rsidP="00232F96">
      <w:pPr>
        <w:pStyle w:val="Heading4"/>
      </w:pPr>
      <w:r w:rsidRPr="007E38B1">
        <w:t>Sounds</w:t>
      </w:r>
    </w:p>
    <w:p w14:paraId="2EE661DE" w14:textId="77777777" w:rsidR="002F6CBD" w:rsidRPr="007E38B1" w:rsidRDefault="002F6CBD" w:rsidP="007E38B1">
      <w:pPr>
        <w:pStyle w:val="ListParagraph"/>
        <w:numPr>
          <w:ilvl w:val="0"/>
          <w:numId w:val="28"/>
        </w:numPr>
        <w:rPr>
          <w:rFonts w:ascii="Arial" w:hAnsi="Arial" w:cs="Arial"/>
          <w:b/>
          <w:bCs/>
          <w:sz w:val="36"/>
          <w:szCs w:val="36"/>
        </w:rPr>
      </w:pPr>
      <w:r w:rsidRPr="007E38B1">
        <w:rPr>
          <w:rFonts w:ascii="Arial" w:hAnsi="Arial" w:cs="Arial"/>
          <w:b/>
          <w:bCs/>
          <w:sz w:val="36"/>
          <w:szCs w:val="36"/>
        </w:rPr>
        <w:t>Announcements</w:t>
      </w:r>
    </w:p>
    <w:p w14:paraId="574549CE" w14:textId="77777777" w:rsidR="002F6CBD" w:rsidRPr="00551CE4" w:rsidRDefault="002F6CBD" w:rsidP="007E38B1">
      <w:pPr>
        <w:pStyle w:val="ListParagraph"/>
        <w:numPr>
          <w:ilvl w:val="0"/>
          <w:numId w:val="28"/>
        </w:numPr>
        <w:rPr>
          <w:rFonts w:ascii="Arial" w:hAnsi="Arial" w:cs="Arial"/>
          <w:b/>
          <w:bCs/>
          <w:sz w:val="36"/>
          <w:szCs w:val="36"/>
        </w:rPr>
      </w:pPr>
      <w:r w:rsidRPr="00551CE4">
        <w:rPr>
          <w:rFonts w:ascii="Arial" w:hAnsi="Arial" w:cs="Arial"/>
          <w:b/>
          <w:bCs/>
          <w:sz w:val="36"/>
          <w:szCs w:val="36"/>
        </w:rPr>
        <w:t>Automated doors</w:t>
      </w:r>
    </w:p>
    <w:p w14:paraId="182D3A9B" w14:textId="77777777" w:rsidR="002F6CBD" w:rsidRPr="00551CE4" w:rsidRDefault="002F6CBD" w:rsidP="007E38B1">
      <w:pPr>
        <w:pStyle w:val="ListParagraph"/>
        <w:numPr>
          <w:ilvl w:val="0"/>
          <w:numId w:val="28"/>
        </w:numPr>
        <w:rPr>
          <w:rFonts w:ascii="Arial" w:hAnsi="Arial" w:cs="Arial"/>
          <w:b/>
          <w:bCs/>
          <w:sz w:val="36"/>
          <w:szCs w:val="36"/>
        </w:rPr>
      </w:pPr>
      <w:r w:rsidRPr="00551CE4">
        <w:rPr>
          <w:rFonts w:ascii="Arial" w:hAnsi="Arial" w:cs="Arial"/>
          <w:b/>
          <w:bCs/>
          <w:sz w:val="36"/>
          <w:szCs w:val="36"/>
        </w:rPr>
        <w:t>Background music</w:t>
      </w:r>
    </w:p>
    <w:p w14:paraId="1A2E0CD3" w14:textId="77777777" w:rsidR="002F6CBD" w:rsidRPr="007E38B1" w:rsidRDefault="002F6CBD" w:rsidP="007E38B1">
      <w:pPr>
        <w:pStyle w:val="ListParagraph"/>
        <w:numPr>
          <w:ilvl w:val="0"/>
          <w:numId w:val="28"/>
        </w:numPr>
        <w:rPr>
          <w:rFonts w:ascii="Arial" w:hAnsi="Arial" w:cs="Arial"/>
          <w:b/>
          <w:bCs/>
          <w:sz w:val="36"/>
          <w:szCs w:val="36"/>
        </w:rPr>
      </w:pPr>
      <w:r w:rsidRPr="007E38B1">
        <w:rPr>
          <w:rFonts w:ascii="Arial" w:hAnsi="Arial" w:cs="Arial"/>
          <w:b/>
          <w:bCs/>
          <w:sz w:val="36"/>
          <w:szCs w:val="36"/>
        </w:rPr>
        <w:t xml:space="preserve">Chimes (commencement of show and end of intermission) </w:t>
      </w:r>
    </w:p>
    <w:p w14:paraId="73AEBD30" w14:textId="77777777" w:rsidR="002F6CBD" w:rsidRPr="007E38B1" w:rsidRDefault="002F6CBD" w:rsidP="007E38B1">
      <w:pPr>
        <w:pStyle w:val="ListParagraph"/>
        <w:numPr>
          <w:ilvl w:val="0"/>
          <w:numId w:val="28"/>
        </w:numPr>
        <w:rPr>
          <w:rFonts w:ascii="Arial" w:hAnsi="Arial" w:cs="Arial"/>
          <w:b/>
          <w:bCs/>
          <w:sz w:val="36"/>
          <w:szCs w:val="36"/>
        </w:rPr>
      </w:pPr>
      <w:r w:rsidRPr="007E38B1">
        <w:rPr>
          <w:rFonts w:ascii="Arial" w:hAnsi="Arial" w:cs="Arial"/>
          <w:b/>
          <w:bCs/>
          <w:sz w:val="36"/>
          <w:szCs w:val="36"/>
        </w:rPr>
        <w:t>Doors opening</w:t>
      </w:r>
    </w:p>
    <w:p w14:paraId="119CBFAB" w14:textId="77777777" w:rsidR="002F6CBD" w:rsidRPr="007E38B1" w:rsidRDefault="002F6CBD" w:rsidP="007E38B1">
      <w:pPr>
        <w:pStyle w:val="ListParagraph"/>
        <w:numPr>
          <w:ilvl w:val="0"/>
          <w:numId w:val="28"/>
        </w:numPr>
        <w:rPr>
          <w:rFonts w:ascii="Arial" w:hAnsi="Arial" w:cs="Arial"/>
          <w:b/>
          <w:bCs/>
          <w:sz w:val="36"/>
          <w:szCs w:val="36"/>
        </w:rPr>
      </w:pPr>
      <w:r w:rsidRPr="007E38B1">
        <w:rPr>
          <w:rFonts w:ascii="Arial" w:hAnsi="Arial" w:cs="Arial"/>
          <w:b/>
          <w:bCs/>
          <w:sz w:val="36"/>
          <w:szCs w:val="36"/>
        </w:rPr>
        <w:t>Entertainment</w:t>
      </w:r>
    </w:p>
    <w:p w14:paraId="4571C5E2" w14:textId="77777777" w:rsidR="002F6CBD" w:rsidRPr="007E38B1" w:rsidRDefault="002F6CBD" w:rsidP="007E38B1">
      <w:pPr>
        <w:pStyle w:val="ListParagraph"/>
        <w:numPr>
          <w:ilvl w:val="0"/>
          <w:numId w:val="28"/>
        </w:numPr>
        <w:rPr>
          <w:rFonts w:ascii="Arial" w:hAnsi="Arial" w:cs="Arial"/>
          <w:b/>
          <w:bCs/>
          <w:sz w:val="36"/>
          <w:szCs w:val="36"/>
        </w:rPr>
      </w:pPr>
      <w:r w:rsidRPr="007E38B1">
        <w:rPr>
          <w:rFonts w:ascii="Arial" w:hAnsi="Arial" w:cs="Arial"/>
          <w:b/>
          <w:bCs/>
          <w:sz w:val="36"/>
          <w:szCs w:val="36"/>
        </w:rPr>
        <w:t>Fridges humming (Ground level)</w:t>
      </w:r>
    </w:p>
    <w:p w14:paraId="38C142DF" w14:textId="77777777" w:rsidR="002F6CBD" w:rsidRPr="007E38B1" w:rsidRDefault="002F6CBD" w:rsidP="007E38B1">
      <w:pPr>
        <w:pStyle w:val="ListParagraph"/>
        <w:numPr>
          <w:ilvl w:val="0"/>
          <w:numId w:val="28"/>
        </w:numPr>
        <w:rPr>
          <w:rFonts w:ascii="Arial" w:hAnsi="Arial" w:cs="Arial"/>
          <w:b/>
          <w:bCs/>
          <w:sz w:val="36"/>
          <w:szCs w:val="36"/>
        </w:rPr>
      </w:pPr>
      <w:r w:rsidRPr="007E38B1">
        <w:rPr>
          <w:rFonts w:ascii="Arial" w:hAnsi="Arial" w:cs="Arial"/>
          <w:b/>
          <w:bCs/>
          <w:sz w:val="36"/>
          <w:szCs w:val="36"/>
        </w:rPr>
        <w:t>People</w:t>
      </w:r>
    </w:p>
    <w:p w14:paraId="692F41B2" w14:textId="77777777" w:rsidR="002F6CBD" w:rsidRPr="007E38B1" w:rsidRDefault="002F6CBD" w:rsidP="007E38B1">
      <w:pPr>
        <w:pStyle w:val="ListParagraph"/>
        <w:numPr>
          <w:ilvl w:val="0"/>
          <w:numId w:val="28"/>
        </w:numPr>
        <w:rPr>
          <w:rFonts w:ascii="Arial" w:hAnsi="Arial" w:cs="Arial"/>
          <w:b/>
          <w:bCs/>
          <w:sz w:val="36"/>
          <w:szCs w:val="36"/>
        </w:rPr>
      </w:pPr>
      <w:r w:rsidRPr="007E38B1">
        <w:rPr>
          <w:rFonts w:ascii="Arial" w:hAnsi="Arial" w:cs="Arial"/>
          <w:b/>
          <w:bCs/>
          <w:sz w:val="36"/>
          <w:szCs w:val="36"/>
        </w:rPr>
        <w:t>Telephones</w:t>
      </w:r>
    </w:p>
    <w:p w14:paraId="526D8FE2" w14:textId="77777777" w:rsidR="002F6CBD" w:rsidRPr="007E38B1" w:rsidRDefault="002F6CBD" w:rsidP="00232F96">
      <w:pPr>
        <w:pStyle w:val="Heading4"/>
      </w:pPr>
      <w:r w:rsidRPr="007E38B1">
        <w:t>Sights</w:t>
      </w:r>
    </w:p>
    <w:p w14:paraId="5035AD90" w14:textId="77777777" w:rsidR="002F6CBD" w:rsidRPr="007E38B1" w:rsidRDefault="002F6CBD" w:rsidP="007E38B1">
      <w:pPr>
        <w:pStyle w:val="ListParagraph"/>
        <w:numPr>
          <w:ilvl w:val="0"/>
          <w:numId w:val="29"/>
        </w:numPr>
        <w:rPr>
          <w:rFonts w:ascii="Arial" w:hAnsi="Arial" w:cs="Arial"/>
          <w:b/>
          <w:bCs/>
          <w:sz w:val="36"/>
          <w:szCs w:val="36"/>
        </w:rPr>
      </w:pPr>
      <w:r w:rsidRPr="007E38B1">
        <w:rPr>
          <w:rFonts w:ascii="Arial" w:hAnsi="Arial" w:cs="Arial"/>
          <w:b/>
          <w:bCs/>
          <w:sz w:val="36"/>
          <w:szCs w:val="36"/>
        </w:rPr>
        <w:t>Crowd movement</w:t>
      </w:r>
    </w:p>
    <w:p w14:paraId="36504CB2" w14:textId="77777777" w:rsidR="002F6CBD" w:rsidRPr="007E38B1" w:rsidRDefault="002F6CBD" w:rsidP="007E38B1">
      <w:pPr>
        <w:pStyle w:val="ListParagraph"/>
        <w:numPr>
          <w:ilvl w:val="0"/>
          <w:numId w:val="29"/>
        </w:numPr>
        <w:rPr>
          <w:rFonts w:ascii="Arial" w:hAnsi="Arial" w:cs="Arial"/>
          <w:b/>
          <w:bCs/>
          <w:sz w:val="36"/>
          <w:szCs w:val="36"/>
        </w:rPr>
      </w:pPr>
      <w:r w:rsidRPr="007E38B1">
        <w:rPr>
          <w:rFonts w:ascii="Arial" w:hAnsi="Arial" w:cs="Arial"/>
          <w:b/>
          <w:bCs/>
          <w:sz w:val="36"/>
          <w:szCs w:val="36"/>
        </w:rPr>
        <w:t>Glare</w:t>
      </w:r>
    </w:p>
    <w:p w14:paraId="419B2B45" w14:textId="77777777" w:rsidR="002F6CBD" w:rsidRPr="007E38B1" w:rsidRDefault="002F6CBD" w:rsidP="007E38B1">
      <w:pPr>
        <w:pStyle w:val="ListParagraph"/>
        <w:numPr>
          <w:ilvl w:val="0"/>
          <w:numId w:val="29"/>
        </w:numPr>
        <w:rPr>
          <w:rFonts w:ascii="Arial" w:hAnsi="Arial" w:cs="Arial"/>
          <w:b/>
          <w:bCs/>
          <w:sz w:val="36"/>
          <w:szCs w:val="36"/>
        </w:rPr>
      </w:pPr>
      <w:r w:rsidRPr="007E38B1">
        <w:rPr>
          <w:rFonts w:ascii="Arial" w:hAnsi="Arial" w:cs="Arial"/>
          <w:b/>
          <w:bCs/>
          <w:sz w:val="36"/>
          <w:szCs w:val="36"/>
        </w:rPr>
        <w:t>On screen presentations</w:t>
      </w:r>
    </w:p>
    <w:p w14:paraId="0A89465F" w14:textId="77777777" w:rsidR="002F6CBD" w:rsidRPr="00551CE4" w:rsidRDefault="002F6CBD" w:rsidP="00232F96">
      <w:pPr>
        <w:pStyle w:val="Heading4"/>
      </w:pPr>
      <w:r w:rsidRPr="007E38B1">
        <w:t>Smells</w:t>
      </w:r>
    </w:p>
    <w:p w14:paraId="4F5D57FE" w14:textId="77777777" w:rsidR="002F6CBD" w:rsidRPr="00551CE4" w:rsidRDefault="002F6CBD" w:rsidP="007E38B1">
      <w:pPr>
        <w:pStyle w:val="ListParagraph"/>
        <w:numPr>
          <w:ilvl w:val="0"/>
          <w:numId w:val="30"/>
        </w:numPr>
        <w:rPr>
          <w:rFonts w:ascii="Arial" w:hAnsi="Arial" w:cs="Arial"/>
          <w:b/>
          <w:bCs/>
          <w:sz w:val="36"/>
          <w:szCs w:val="36"/>
        </w:rPr>
      </w:pPr>
      <w:r w:rsidRPr="00551CE4">
        <w:rPr>
          <w:rFonts w:ascii="Arial" w:hAnsi="Arial" w:cs="Arial"/>
          <w:b/>
          <w:bCs/>
          <w:sz w:val="36"/>
          <w:szCs w:val="36"/>
        </w:rPr>
        <w:t>Food/Drink</w:t>
      </w:r>
    </w:p>
    <w:p w14:paraId="4B058EED" w14:textId="77777777" w:rsidR="002F6CBD" w:rsidRPr="007E38B1" w:rsidRDefault="002F6CBD" w:rsidP="007E38B1">
      <w:pPr>
        <w:pStyle w:val="ListParagraph"/>
        <w:numPr>
          <w:ilvl w:val="0"/>
          <w:numId w:val="30"/>
        </w:numPr>
        <w:rPr>
          <w:rFonts w:ascii="Arial" w:hAnsi="Arial" w:cs="Arial"/>
          <w:b/>
          <w:bCs/>
          <w:sz w:val="36"/>
          <w:szCs w:val="36"/>
        </w:rPr>
      </w:pPr>
      <w:r w:rsidRPr="007E38B1">
        <w:rPr>
          <w:rFonts w:ascii="Arial" w:hAnsi="Arial" w:cs="Arial"/>
          <w:b/>
          <w:bCs/>
          <w:sz w:val="36"/>
          <w:szCs w:val="36"/>
        </w:rPr>
        <w:t>Perfumes</w:t>
      </w:r>
    </w:p>
    <w:p w14:paraId="2F490A44" w14:textId="77777777" w:rsidR="002F6CBD" w:rsidRPr="007E38B1" w:rsidRDefault="002F6CBD" w:rsidP="007E38B1">
      <w:pPr>
        <w:pStyle w:val="ListParagraph"/>
        <w:numPr>
          <w:ilvl w:val="0"/>
          <w:numId w:val="30"/>
        </w:numPr>
        <w:rPr>
          <w:rFonts w:ascii="Arial" w:hAnsi="Arial" w:cs="Arial"/>
          <w:b/>
          <w:bCs/>
          <w:sz w:val="36"/>
          <w:szCs w:val="36"/>
        </w:rPr>
      </w:pPr>
      <w:r w:rsidRPr="007E38B1">
        <w:rPr>
          <w:rFonts w:ascii="Arial" w:hAnsi="Arial" w:cs="Arial"/>
          <w:b/>
          <w:bCs/>
          <w:sz w:val="36"/>
          <w:szCs w:val="36"/>
        </w:rPr>
        <w:t>Timber</w:t>
      </w:r>
    </w:p>
    <w:p w14:paraId="66D2DBB6" w14:textId="7C67F838" w:rsidR="002F6CBD" w:rsidRPr="0057446D" w:rsidRDefault="002F6CBD" w:rsidP="00AD1963">
      <w:pPr>
        <w:pStyle w:val="Heading2"/>
      </w:pPr>
      <w:r w:rsidRPr="0057446D">
        <w:t>Level One Foyer</w:t>
      </w:r>
    </w:p>
    <w:p w14:paraId="4243B999" w14:textId="77777777" w:rsidR="002F6CBD" w:rsidRPr="002F6CBD" w:rsidRDefault="002F6CBD" w:rsidP="004D60D9">
      <w:pPr>
        <w:rPr>
          <w:rFonts w:ascii="Arial" w:hAnsi="Arial" w:cs="Arial"/>
          <w:b/>
          <w:bCs/>
          <w:sz w:val="36"/>
          <w:szCs w:val="36"/>
        </w:rPr>
      </w:pPr>
      <w:r w:rsidRPr="002F6CBD">
        <w:rPr>
          <w:rFonts w:ascii="Arial" w:hAnsi="Arial" w:cs="Arial"/>
          <w:b/>
          <w:bCs/>
          <w:sz w:val="36"/>
          <w:szCs w:val="36"/>
        </w:rPr>
        <w:t>Level 1 foyer includes:</w:t>
      </w:r>
    </w:p>
    <w:p w14:paraId="3B33EC50" w14:textId="77777777" w:rsidR="002F6CBD" w:rsidRPr="002F6CBD" w:rsidRDefault="002F6CBD" w:rsidP="00135089">
      <w:pPr>
        <w:pStyle w:val="ListParagraph"/>
        <w:numPr>
          <w:ilvl w:val="0"/>
          <w:numId w:val="9"/>
        </w:numPr>
        <w:ind w:left="567" w:hanging="567"/>
        <w:rPr>
          <w:rFonts w:ascii="Arial" w:hAnsi="Arial" w:cs="Arial"/>
          <w:b/>
          <w:bCs/>
          <w:sz w:val="36"/>
          <w:szCs w:val="36"/>
        </w:rPr>
      </w:pPr>
      <w:r w:rsidRPr="002F6CBD">
        <w:rPr>
          <w:rFonts w:ascii="Arial" w:hAnsi="Arial" w:cs="Arial"/>
          <w:b/>
          <w:bCs/>
          <w:sz w:val="36"/>
          <w:szCs w:val="36"/>
        </w:rPr>
        <w:t>access to Level 1 of the auditorium (entry doors 5 and 6)</w:t>
      </w:r>
    </w:p>
    <w:p w14:paraId="51FD88B6" w14:textId="77777777" w:rsidR="002F6CBD" w:rsidRPr="002F6CBD" w:rsidRDefault="002F6CBD" w:rsidP="00135089">
      <w:pPr>
        <w:pStyle w:val="ListParagraph"/>
        <w:numPr>
          <w:ilvl w:val="0"/>
          <w:numId w:val="9"/>
        </w:numPr>
        <w:ind w:left="567" w:hanging="567"/>
        <w:rPr>
          <w:rFonts w:ascii="Arial" w:hAnsi="Arial" w:cs="Arial"/>
          <w:b/>
          <w:bCs/>
          <w:sz w:val="36"/>
          <w:szCs w:val="36"/>
        </w:rPr>
      </w:pPr>
      <w:r w:rsidRPr="002F6CBD">
        <w:rPr>
          <w:rFonts w:ascii="Arial" w:hAnsi="Arial" w:cs="Arial"/>
          <w:b/>
          <w:bCs/>
          <w:sz w:val="36"/>
          <w:szCs w:val="36"/>
        </w:rPr>
        <w:t>hearing loop</w:t>
      </w:r>
    </w:p>
    <w:p w14:paraId="06728B2F" w14:textId="77777777" w:rsidR="002F6CBD" w:rsidRPr="002F6CBD" w:rsidRDefault="002F6CBD" w:rsidP="00135089">
      <w:pPr>
        <w:pStyle w:val="ListParagraph"/>
        <w:numPr>
          <w:ilvl w:val="0"/>
          <w:numId w:val="9"/>
        </w:numPr>
        <w:ind w:left="567" w:hanging="567"/>
        <w:rPr>
          <w:rFonts w:ascii="Arial" w:hAnsi="Arial" w:cs="Arial"/>
          <w:b/>
          <w:bCs/>
          <w:sz w:val="36"/>
          <w:szCs w:val="36"/>
        </w:rPr>
      </w:pPr>
      <w:r w:rsidRPr="002F6CBD">
        <w:rPr>
          <w:rFonts w:ascii="Arial" w:hAnsi="Arial" w:cs="Arial"/>
          <w:b/>
          <w:bCs/>
          <w:sz w:val="36"/>
          <w:szCs w:val="36"/>
        </w:rPr>
        <w:t>audio visual screens</w:t>
      </w:r>
    </w:p>
    <w:p w14:paraId="73522E1D" w14:textId="77777777" w:rsidR="002F6CBD" w:rsidRPr="002F6CBD" w:rsidRDefault="002F6CBD" w:rsidP="00135089">
      <w:pPr>
        <w:pStyle w:val="ListParagraph"/>
        <w:numPr>
          <w:ilvl w:val="0"/>
          <w:numId w:val="9"/>
        </w:numPr>
        <w:ind w:left="567" w:hanging="567"/>
        <w:rPr>
          <w:rFonts w:ascii="Arial" w:hAnsi="Arial" w:cs="Arial"/>
          <w:b/>
          <w:bCs/>
          <w:sz w:val="36"/>
          <w:szCs w:val="36"/>
        </w:rPr>
      </w:pPr>
      <w:r w:rsidRPr="002F6CBD">
        <w:rPr>
          <w:rFonts w:ascii="Arial" w:hAnsi="Arial" w:cs="Arial"/>
          <w:b/>
          <w:bCs/>
          <w:sz w:val="36"/>
          <w:szCs w:val="36"/>
        </w:rPr>
        <w:t>standing benches</w:t>
      </w:r>
    </w:p>
    <w:p w14:paraId="0961C41C" w14:textId="37A0A1B5" w:rsidR="002F6CBD" w:rsidRPr="0057446D" w:rsidRDefault="002F6CBD" w:rsidP="00135089">
      <w:pPr>
        <w:pStyle w:val="ListParagraph"/>
        <w:numPr>
          <w:ilvl w:val="0"/>
          <w:numId w:val="9"/>
        </w:numPr>
        <w:ind w:left="567" w:hanging="567"/>
        <w:rPr>
          <w:rFonts w:ascii="Arial" w:hAnsi="Arial" w:cs="Arial"/>
          <w:b/>
          <w:bCs/>
          <w:sz w:val="36"/>
          <w:szCs w:val="36"/>
        </w:rPr>
      </w:pPr>
      <w:r w:rsidRPr="002F6CBD">
        <w:rPr>
          <w:rFonts w:ascii="Arial" w:hAnsi="Arial" w:cs="Arial"/>
          <w:b/>
          <w:bCs/>
          <w:sz w:val="36"/>
          <w:szCs w:val="36"/>
        </w:rPr>
        <w:t>mix of seating, some with backrests, scattered throughout the foyer.</w:t>
      </w:r>
    </w:p>
    <w:p w14:paraId="37EEFBCC" w14:textId="5BD553B5" w:rsidR="002F6CBD" w:rsidRPr="0057446D" w:rsidRDefault="002F6CBD" w:rsidP="00232F96">
      <w:pPr>
        <w:pStyle w:val="Heading3"/>
      </w:pPr>
      <w:r w:rsidRPr="0057446D">
        <w:t>Sensory Guide Level One Foyer</w:t>
      </w:r>
    </w:p>
    <w:p w14:paraId="663EA5D0" w14:textId="77777777" w:rsidR="002F6CBD" w:rsidRPr="0057446D" w:rsidRDefault="002F6CBD" w:rsidP="00232F96">
      <w:pPr>
        <w:pStyle w:val="Heading4"/>
      </w:pPr>
      <w:r w:rsidRPr="0057446D">
        <w:t>Feel</w:t>
      </w:r>
    </w:p>
    <w:p w14:paraId="0C6BFB33" w14:textId="77777777" w:rsidR="002F6CBD" w:rsidRPr="0057446D" w:rsidRDefault="002F6CBD" w:rsidP="0057446D">
      <w:pPr>
        <w:pStyle w:val="ListParagraph"/>
        <w:numPr>
          <w:ilvl w:val="0"/>
          <w:numId w:val="31"/>
        </w:numPr>
        <w:rPr>
          <w:rFonts w:ascii="Arial" w:hAnsi="Arial" w:cs="Arial"/>
          <w:b/>
          <w:bCs/>
          <w:sz w:val="36"/>
          <w:szCs w:val="36"/>
        </w:rPr>
      </w:pPr>
      <w:r w:rsidRPr="0057446D">
        <w:rPr>
          <w:rFonts w:ascii="Arial" w:hAnsi="Arial" w:cs="Arial"/>
          <w:b/>
          <w:bCs/>
          <w:sz w:val="36"/>
          <w:szCs w:val="36"/>
        </w:rPr>
        <w:t>Change in ground surface (Ground level)</w:t>
      </w:r>
    </w:p>
    <w:p w14:paraId="259096D1" w14:textId="77777777" w:rsidR="002F6CBD" w:rsidRPr="0057446D" w:rsidRDefault="002F6CBD" w:rsidP="0057446D">
      <w:pPr>
        <w:pStyle w:val="ListParagraph"/>
        <w:numPr>
          <w:ilvl w:val="0"/>
          <w:numId w:val="31"/>
        </w:numPr>
        <w:rPr>
          <w:rFonts w:ascii="Arial" w:hAnsi="Arial" w:cs="Arial"/>
          <w:b/>
          <w:bCs/>
          <w:sz w:val="36"/>
          <w:szCs w:val="36"/>
        </w:rPr>
      </w:pPr>
      <w:r w:rsidRPr="0057446D">
        <w:rPr>
          <w:rFonts w:ascii="Arial" w:hAnsi="Arial" w:cs="Arial"/>
          <w:b/>
          <w:bCs/>
          <w:sz w:val="36"/>
          <w:szCs w:val="36"/>
        </w:rPr>
        <w:t>Shared personal space</w:t>
      </w:r>
    </w:p>
    <w:p w14:paraId="36F687C0" w14:textId="77777777" w:rsidR="002F6CBD" w:rsidRPr="0057446D" w:rsidRDefault="002F6CBD" w:rsidP="0057446D">
      <w:pPr>
        <w:pStyle w:val="ListParagraph"/>
        <w:numPr>
          <w:ilvl w:val="0"/>
          <w:numId w:val="31"/>
        </w:numPr>
        <w:rPr>
          <w:rFonts w:ascii="Arial" w:hAnsi="Arial" w:cs="Arial"/>
          <w:b/>
          <w:bCs/>
          <w:sz w:val="36"/>
          <w:szCs w:val="36"/>
        </w:rPr>
      </w:pPr>
      <w:r w:rsidRPr="0057446D">
        <w:rPr>
          <w:rFonts w:ascii="Arial" w:hAnsi="Arial" w:cs="Arial"/>
          <w:b/>
          <w:bCs/>
          <w:sz w:val="36"/>
          <w:szCs w:val="36"/>
        </w:rPr>
        <w:t>Heating/Cooling</w:t>
      </w:r>
    </w:p>
    <w:p w14:paraId="0531C168" w14:textId="77777777" w:rsidR="002F6CBD" w:rsidRPr="0057446D" w:rsidRDefault="002F6CBD" w:rsidP="00232F96">
      <w:pPr>
        <w:pStyle w:val="Heading4"/>
      </w:pPr>
      <w:r w:rsidRPr="0057446D">
        <w:t>Sounds</w:t>
      </w:r>
    </w:p>
    <w:p w14:paraId="60D5705F" w14:textId="77777777" w:rsidR="002F6CBD" w:rsidRPr="0057446D" w:rsidRDefault="002F6CBD" w:rsidP="0057446D">
      <w:pPr>
        <w:pStyle w:val="ListParagraph"/>
        <w:numPr>
          <w:ilvl w:val="0"/>
          <w:numId w:val="32"/>
        </w:numPr>
        <w:rPr>
          <w:rFonts w:ascii="Arial" w:hAnsi="Arial" w:cs="Arial"/>
          <w:b/>
          <w:bCs/>
          <w:sz w:val="36"/>
          <w:szCs w:val="36"/>
        </w:rPr>
      </w:pPr>
      <w:r w:rsidRPr="0057446D">
        <w:rPr>
          <w:rFonts w:ascii="Arial" w:hAnsi="Arial" w:cs="Arial"/>
          <w:b/>
          <w:bCs/>
          <w:sz w:val="36"/>
          <w:szCs w:val="36"/>
        </w:rPr>
        <w:t>Announcements</w:t>
      </w:r>
    </w:p>
    <w:p w14:paraId="7744D230" w14:textId="77777777" w:rsidR="002F6CBD" w:rsidRPr="0057446D" w:rsidRDefault="002F6CBD" w:rsidP="0057446D">
      <w:pPr>
        <w:pStyle w:val="ListParagraph"/>
        <w:numPr>
          <w:ilvl w:val="0"/>
          <w:numId w:val="32"/>
        </w:numPr>
        <w:rPr>
          <w:rFonts w:ascii="Arial" w:hAnsi="Arial" w:cs="Arial"/>
          <w:b/>
          <w:bCs/>
          <w:sz w:val="36"/>
          <w:szCs w:val="36"/>
        </w:rPr>
      </w:pPr>
      <w:r w:rsidRPr="0057446D">
        <w:rPr>
          <w:rFonts w:ascii="Arial" w:hAnsi="Arial" w:cs="Arial"/>
          <w:b/>
          <w:bCs/>
          <w:sz w:val="36"/>
          <w:szCs w:val="36"/>
        </w:rPr>
        <w:t>Automated doors</w:t>
      </w:r>
    </w:p>
    <w:p w14:paraId="264067F0" w14:textId="77777777" w:rsidR="002F6CBD" w:rsidRPr="0057446D" w:rsidRDefault="002F6CBD" w:rsidP="0057446D">
      <w:pPr>
        <w:pStyle w:val="ListParagraph"/>
        <w:numPr>
          <w:ilvl w:val="0"/>
          <w:numId w:val="32"/>
        </w:numPr>
        <w:rPr>
          <w:rFonts w:ascii="Arial" w:hAnsi="Arial" w:cs="Arial"/>
          <w:b/>
          <w:bCs/>
          <w:sz w:val="36"/>
          <w:szCs w:val="36"/>
        </w:rPr>
      </w:pPr>
      <w:r w:rsidRPr="0057446D">
        <w:rPr>
          <w:rFonts w:ascii="Arial" w:hAnsi="Arial" w:cs="Arial"/>
          <w:b/>
          <w:bCs/>
          <w:sz w:val="36"/>
          <w:szCs w:val="36"/>
        </w:rPr>
        <w:t>Background music</w:t>
      </w:r>
    </w:p>
    <w:p w14:paraId="0FE01644" w14:textId="77777777" w:rsidR="002F6CBD" w:rsidRPr="0057446D" w:rsidRDefault="002F6CBD" w:rsidP="0057446D">
      <w:pPr>
        <w:pStyle w:val="ListParagraph"/>
        <w:numPr>
          <w:ilvl w:val="0"/>
          <w:numId w:val="32"/>
        </w:numPr>
        <w:rPr>
          <w:rFonts w:ascii="Arial" w:hAnsi="Arial" w:cs="Arial"/>
          <w:b/>
          <w:bCs/>
          <w:sz w:val="36"/>
          <w:szCs w:val="36"/>
        </w:rPr>
      </w:pPr>
      <w:r w:rsidRPr="0057446D">
        <w:rPr>
          <w:rFonts w:ascii="Arial" w:hAnsi="Arial" w:cs="Arial"/>
          <w:b/>
          <w:bCs/>
          <w:sz w:val="36"/>
          <w:szCs w:val="36"/>
        </w:rPr>
        <w:t xml:space="preserve">Chimes (commencement of show &amp; intermission) </w:t>
      </w:r>
    </w:p>
    <w:p w14:paraId="22C2EB66" w14:textId="77777777" w:rsidR="002F6CBD" w:rsidRPr="0057446D" w:rsidRDefault="002F6CBD" w:rsidP="0057446D">
      <w:pPr>
        <w:pStyle w:val="ListParagraph"/>
        <w:numPr>
          <w:ilvl w:val="0"/>
          <w:numId w:val="32"/>
        </w:numPr>
        <w:rPr>
          <w:rFonts w:ascii="Arial" w:hAnsi="Arial" w:cs="Arial"/>
          <w:b/>
          <w:bCs/>
          <w:sz w:val="36"/>
          <w:szCs w:val="36"/>
        </w:rPr>
      </w:pPr>
      <w:r w:rsidRPr="0057446D">
        <w:rPr>
          <w:rFonts w:ascii="Arial" w:hAnsi="Arial" w:cs="Arial"/>
          <w:b/>
          <w:bCs/>
          <w:sz w:val="36"/>
          <w:szCs w:val="36"/>
        </w:rPr>
        <w:t>Doors opening</w:t>
      </w:r>
    </w:p>
    <w:p w14:paraId="2ACD607A" w14:textId="77777777" w:rsidR="002F6CBD" w:rsidRPr="0057446D" w:rsidRDefault="002F6CBD" w:rsidP="0057446D">
      <w:pPr>
        <w:pStyle w:val="ListParagraph"/>
        <w:numPr>
          <w:ilvl w:val="0"/>
          <w:numId w:val="32"/>
        </w:numPr>
        <w:rPr>
          <w:rFonts w:ascii="Arial" w:hAnsi="Arial" w:cs="Arial"/>
          <w:b/>
          <w:bCs/>
          <w:sz w:val="36"/>
          <w:szCs w:val="36"/>
        </w:rPr>
      </w:pPr>
      <w:r w:rsidRPr="0057446D">
        <w:rPr>
          <w:rFonts w:ascii="Arial" w:hAnsi="Arial" w:cs="Arial"/>
          <w:b/>
          <w:bCs/>
          <w:sz w:val="36"/>
          <w:szCs w:val="36"/>
        </w:rPr>
        <w:t>Entertainment</w:t>
      </w:r>
    </w:p>
    <w:p w14:paraId="23FAF98B" w14:textId="77777777" w:rsidR="002F6CBD" w:rsidRPr="0057446D" w:rsidRDefault="002F6CBD" w:rsidP="0057446D">
      <w:pPr>
        <w:pStyle w:val="ListParagraph"/>
        <w:numPr>
          <w:ilvl w:val="0"/>
          <w:numId w:val="32"/>
        </w:numPr>
        <w:rPr>
          <w:rFonts w:ascii="Arial" w:hAnsi="Arial" w:cs="Arial"/>
          <w:b/>
          <w:bCs/>
          <w:sz w:val="36"/>
          <w:szCs w:val="36"/>
        </w:rPr>
      </w:pPr>
      <w:r w:rsidRPr="0057446D">
        <w:rPr>
          <w:rFonts w:ascii="Arial" w:hAnsi="Arial" w:cs="Arial"/>
          <w:b/>
          <w:bCs/>
          <w:sz w:val="36"/>
          <w:szCs w:val="36"/>
        </w:rPr>
        <w:t>People</w:t>
      </w:r>
    </w:p>
    <w:p w14:paraId="6E441F70" w14:textId="77777777" w:rsidR="002F6CBD" w:rsidRPr="0057446D" w:rsidRDefault="002F6CBD" w:rsidP="0057446D">
      <w:pPr>
        <w:pStyle w:val="ListParagraph"/>
        <w:numPr>
          <w:ilvl w:val="0"/>
          <w:numId w:val="32"/>
        </w:numPr>
        <w:rPr>
          <w:rFonts w:ascii="Arial" w:hAnsi="Arial" w:cs="Arial"/>
          <w:b/>
          <w:bCs/>
          <w:sz w:val="36"/>
          <w:szCs w:val="36"/>
        </w:rPr>
      </w:pPr>
      <w:r w:rsidRPr="0057446D">
        <w:rPr>
          <w:rFonts w:ascii="Arial" w:hAnsi="Arial" w:cs="Arial"/>
          <w:b/>
          <w:bCs/>
          <w:sz w:val="36"/>
          <w:szCs w:val="36"/>
        </w:rPr>
        <w:t>Telephones</w:t>
      </w:r>
    </w:p>
    <w:p w14:paraId="5C47473B" w14:textId="77777777" w:rsidR="002F6CBD" w:rsidRPr="0057446D" w:rsidRDefault="002F6CBD" w:rsidP="00232F96">
      <w:pPr>
        <w:pStyle w:val="Heading4"/>
      </w:pPr>
      <w:r w:rsidRPr="0057446D">
        <w:t>Sights</w:t>
      </w:r>
    </w:p>
    <w:p w14:paraId="3584917A" w14:textId="77777777" w:rsidR="002F6CBD" w:rsidRPr="0057446D" w:rsidRDefault="002F6CBD" w:rsidP="0057446D">
      <w:pPr>
        <w:pStyle w:val="ListParagraph"/>
        <w:numPr>
          <w:ilvl w:val="0"/>
          <w:numId w:val="33"/>
        </w:numPr>
        <w:rPr>
          <w:rFonts w:ascii="Arial" w:hAnsi="Arial" w:cs="Arial"/>
          <w:b/>
          <w:bCs/>
          <w:sz w:val="36"/>
          <w:szCs w:val="36"/>
        </w:rPr>
      </w:pPr>
      <w:r w:rsidRPr="0057446D">
        <w:rPr>
          <w:rFonts w:ascii="Arial" w:hAnsi="Arial" w:cs="Arial"/>
          <w:b/>
          <w:bCs/>
          <w:sz w:val="36"/>
          <w:szCs w:val="36"/>
        </w:rPr>
        <w:t>Crowd movement</w:t>
      </w:r>
    </w:p>
    <w:p w14:paraId="39CDD681" w14:textId="77777777" w:rsidR="002F6CBD" w:rsidRPr="0057446D" w:rsidRDefault="002F6CBD" w:rsidP="0057446D">
      <w:pPr>
        <w:pStyle w:val="ListParagraph"/>
        <w:numPr>
          <w:ilvl w:val="0"/>
          <w:numId w:val="33"/>
        </w:numPr>
        <w:rPr>
          <w:rFonts w:ascii="Arial" w:hAnsi="Arial" w:cs="Arial"/>
          <w:b/>
          <w:bCs/>
          <w:sz w:val="36"/>
          <w:szCs w:val="36"/>
        </w:rPr>
      </w:pPr>
      <w:r w:rsidRPr="0057446D">
        <w:rPr>
          <w:rFonts w:ascii="Arial" w:hAnsi="Arial" w:cs="Arial"/>
          <w:b/>
          <w:bCs/>
          <w:sz w:val="36"/>
          <w:szCs w:val="36"/>
        </w:rPr>
        <w:t>Glare</w:t>
      </w:r>
    </w:p>
    <w:p w14:paraId="28AADCE5" w14:textId="77777777" w:rsidR="002F6CBD" w:rsidRPr="0057446D" w:rsidRDefault="002F6CBD" w:rsidP="0057446D">
      <w:pPr>
        <w:pStyle w:val="ListParagraph"/>
        <w:numPr>
          <w:ilvl w:val="0"/>
          <w:numId w:val="33"/>
        </w:numPr>
        <w:rPr>
          <w:rFonts w:ascii="Arial" w:hAnsi="Arial" w:cs="Arial"/>
          <w:b/>
          <w:bCs/>
          <w:sz w:val="36"/>
          <w:szCs w:val="36"/>
        </w:rPr>
      </w:pPr>
      <w:r w:rsidRPr="0057446D">
        <w:rPr>
          <w:rFonts w:ascii="Arial" w:hAnsi="Arial" w:cs="Arial"/>
          <w:b/>
          <w:bCs/>
          <w:sz w:val="36"/>
          <w:szCs w:val="36"/>
        </w:rPr>
        <w:t>On screen presentations</w:t>
      </w:r>
    </w:p>
    <w:p w14:paraId="2F0C0346" w14:textId="77777777" w:rsidR="002F6CBD" w:rsidRPr="0057446D" w:rsidRDefault="002F6CBD" w:rsidP="00232F96">
      <w:pPr>
        <w:pStyle w:val="Heading4"/>
      </w:pPr>
      <w:r w:rsidRPr="0057446D">
        <w:t>Smells</w:t>
      </w:r>
    </w:p>
    <w:p w14:paraId="7AE66054" w14:textId="77777777" w:rsidR="002F6CBD" w:rsidRPr="0057446D" w:rsidRDefault="002F6CBD" w:rsidP="0057446D">
      <w:pPr>
        <w:pStyle w:val="ListParagraph"/>
        <w:numPr>
          <w:ilvl w:val="0"/>
          <w:numId w:val="34"/>
        </w:numPr>
        <w:rPr>
          <w:rFonts w:ascii="Arial" w:hAnsi="Arial" w:cs="Arial"/>
          <w:b/>
          <w:bCs/>
          <w:sz w:val="36"/>
          <w:szCs w:val="36"/>
        </w:rPr>
      </w:pPr>
      <w:r w:rsidRPr="0057446D">
        <w:rPr>
          <w:rFonts w:ascii="Arial" w:hAnsi="Arial" w:cs="Arial"/>
          <w:b/>
          <w:bCs/>
          <w:sz w:val="36"/>
          <w:szCs w:val="36"/>
        </w:rPr>
        <w:t>Food/Drink</w:t>
      </w:r>
    </w:p>
    <w:p w14:paraId="730A76CA" w14:textId="77777777" w:rsidR="002F6CBD" w:rsidRPr="0057446D" w:rsidRDefault="002F6CBD" w:rsidP="0057446D">
      <w:pPr>
        <w:pStyle w:val="ListParagraph"/>
        <w:numPr>
          <w:ilvl w:val="0"/>
          <w:numId w:val="34"/>
        </w:numPr>
        <w:rPr>
          <w:rFonts w:ascii="Arial" w:hAnsi="Arial" w:cs="Arial"/>
          <w:b/>
          <w:bCs/>
          <w:sz w:val="36"/>
          <w:szCs w:val="36"/>
        </w:rPr>
      </w:pPr>
      <w:r w:rsidRPr="0057446D">
        <w:rPr>
          <w:rFonts w:ascii="Arial" w:hAnsi="Arial" w:cs="Arial"/>
          <w:b/>
          <w:bCs/>
          <w:sz w:val="36"/>
          <w:szCs w:val="36"/>
        </w:rPr>
        <w:t>Perfumes</w:t>
      </w:r>
    </w:p>
    <w:p w14:paraId="737C2262" w14:textId="77777777" w:rsidR="002F6CBD" w:rsidRPr="0057446D" w:rsidRDefault="002F6CBD" w:rsidP="0057446D">
      <w:pPr>
        <w:pStyle w:val="ListParagraph"/>
        <w:numPr>
          <w:ilvl w:val="0"/>
          <w:numId w:val="34"/>
        </w:numPr>
        <w:rPr>
          <w:rFonts w:ascii="Arial" w:hAnsi="Arial" w:cs="Arial"/>
          <w:b/>
          <w:bCs/>
          <w:sz w:val="36"/>
          <w:szCs w:val="36"/>
        </w:rPr>
      </w:pPr>
      <w:r w:rsidRPr="0057446D">
        <w:rPr>
          <w:rFonts w:ascii="Arial" w:hAnsi="Arial" w:cs="Arial"/>
          <w:b/>
          <w:bCs/>
          <w:sz w:val="36"/>
          <w:szCs w:val="36"/>
        </w:rPr>
        <w:t>Timber</w:t>
      </w:r>
    </w:p>
    <w:p w14:paraId="298D6420" w14:textId="7758EC85" w:rsidR="002F6CBD" w:rsidRPr="0057446D" w:rsidRDefault="002F6CBD" w:rsidP="00AD1963">
      <w:pPr>
        <w:pStyle w:val="Heading2"/>
      </w:pPr>
      <w:r w:rsidRPr="0057446D">
        <w:t>Auditorium</w:t>
      </w:r>
    </w:p>
    <w:p w14:paraId="292E71D5" w14:textId="527CF79F" w:rsidR="002F6CBD" w:rsidRPr="002F6CBD" w:rsidRDefault="002F6CBD" w:rsidP="00C64E4E">
      <w:pPr>
        <w:rPr>
          <w:rFonts w:ascii="Arial" w:hAnsi="Arial" w:cs="Arial"/>
          <w:b/>
          <w:bCs/>
          <w:sz w:val="36"/>
          <w:szCs w:val="36"/>
        </w:rPr>
      </w:pPr>
      <w:r w:rsidRPr="002F6CBD">
        <w:rPr>
          <w:rFonts w:ascii="Arial" w:hAnsi="Arial" w:cs="Arial"/>
          <w:b/>
          <w:bCs/>
          <w:sz w:val="36"/>
          <w:szCs w:val="36"/>
        </w:rPr>
        <w:t>The main auditorium has a seating capacity of 750 and spreads across two levels.</w:t>
      </w:r>
    </w:p>
    <w:p w14:paraId="0C3B6E60" w14:textId="53A5CBEC" w:rsidR="002F6CBD" w:rsidRPr="0057446D" w:rsidRDefault="002F6CBD" w:rsidP="00C64E4E">
      <w:pPr>
        <w:rPr>
          <w:rFonts w:ascii="Arial" w:hAnsi="Arial" w:cs="Arial"/>
          <w:b/>
          <w:bCs/>
          <w:color w:val="FF0000"/>
          <w:sz w:val="36"/>
          <w:szCs w:val="36"/>
        </w:rPr>
      </w:pPr>
      <w:r w:rsidRPr="002F6CBD">
        <w:rPr>
          <w:rFonts w:ascii="Arial" w:hAnsi="Arial" w:cs="Arial"/>
          <w:b/>
          <w:bCs/>
          <w:sz w:val="36"/>
          <w:szCs w:val="36"/>
        </w:rPr>
        <w:t>The doors open 20 to 30 minutes prior to show commencement and remain open until the performance begins.</w:t>
      </w:r>
    </w:p>
    <w:p w14:paraId="05963010" w14:textId="4C475283" w:rsidR="002F6CBD" w:rsidRPr="002F6CBD" w:rsidRDefault="002F6CBD" w:rsidP="00C64E4E">
      <w:pPr>
        <w:rPr>
          <w:rFonts w:ascii="Arial" w:hAnsi="Arial" w:cs="Arial"/>
          <w:b/>
          <w:bCs/>
          <w:sz w:val="36"/>
          <w:szCs w:val="36"/>
        </w:rPr>
      </w:pPr>
      <w:r w:rsidRPr="002F6CBD">
        <w:rPr>
          <w:rFonts w:ascii="Arial" w:hAnsi="Arial" w:cs="Arial"/>
          <w:b/>
          <w:bCs/>
          <w:sz w:val="36"/>
          <w:szCs w:val="36"/>
        </w:rPr>
        <w:t>There are six entry points leading into the auditorium. All entry points include two sets of manual doors opening outward; both sets with a clearance of 820mm. These can be opened to double doors with a clearance of 1590mm.</w:t>
      </w:r>
    </w:p>
    <w:p w14:paraId="40020070" w14:textId="3AFEFE10" w:rsidR="002F6CBD" w:rsidRPr="006B432A" w:rsidRDefault="002F6CBD" w:rsidP="00C64E4E">
      <w:pPr>
        <w:rPr>
          <w:rFonts w:ascii="Arial" w:hAnsi="Arial" w:cs="Arial"/>
          <w:b/>
          <w:bCs/>
          <w:color w:val="FF0000"/>
          <w:sz w:val="36"/>
          <w:szCs w:val="36"/>
        </w:rPr>
      </w:pPr>
      <w:r w:rsidRPr="002F6CBD">
        <w:rPr>
          <w:rFonts w:ascii="Arial" w:hAnsi="Arial" w:cs="Arial"/>
          <w:b/>
          <w:bCs/>
          <w:sz w:val="36"/>
          <w:szCs w:val="36"/>
        </w:rPr>
        <w:t>House lights will remain on during pre-show admission.</w:t>
      </w:r>
    </w:p>
    <w:p w14:paraId="149FFC72" w14:textId="6A9E634B" w:rsidR="002F6CBD" w:rsidRPr="0057446D" w:rsidRDefault="002F6CBD" w:rsidP="00C64E4E">
      <w:pPr>
        <w:rPr>
          <w:rFonts w:ascii="Arial" w:hAnsi="Arial" w:cs="Arial"/>
          <w:b/>
          <w:bCs/>
          <w:color w:val="FF0000"/>
          <w:sz w:val="36"/>
          <w:szCs w:val="36"/>
        </w:rPr>
      </w:pPr>
      <w:r w:rsidRPr="002F6CBD">
        <w:rPr>
          <w:rFonts w:ascii="Arial" w:hAnsi="Arial" w:cs="Arial"/>
          <w:b/>
          <w:bCs/>
          <w:sz w:val="36"/>
          <w:szCs w:val="36"/>
        </w:rPr>
        <w:t xml:space="preserve">Dimmed lighting remains on during the performance. </w:t>
      </w:r>
    </w:p>
    <w:p w14:paraId="338D3E2C" w14:textId="7D588656" w:rsidR="002F6CBD" w:rsidRPr="002F6CBD" w:rsidRDefault="002F6CBD" w:rsidP="00C64E4E">
      <w:pPr>
        <w:rPr>
          <w:rFonts w:ascii="Arial" w:hAnsi="Arial" w:cs="Arial"/>
          <w:b/>
          <w:bCs/>
          <w:sz w:val="36"/>
          <w:szCs w:val="36"/>
        </w:rPr>
      </w:pPr>
      <w:r w:rsidRPr="002F6CBD">
        <w:rPr>
          <w:rFonts w:ascii="Arial" w:hAnsi="Arial" w:cs="Arial"/>
          <w:b/>
          <w:bCs/>
          <w:sz w:val="36"/>
          <w:szCs w:val="36"/>
        </w:rPr>
        <w:t>Ushers may enter the theatre with torches and are available to assist during performances.</w:t>
      </w:r>
    </w:p>
    <w:p w14:paraId="56FEA7B4" w14:textId="7E9D6144" w:rsidR="002F6CBD" w:rsidRPr="0057446D" w:rsidRDefault="002F6CBD" w:rsidP="00C64E4E">
      <w:pPr>
        <w:rPr>
          <w:rFonts w:ascii="Arial" w:hAnsi="Arial" w:cs="Arial"/>
          <w:b/>
          <w:bCs/>
          <w:color w:val="FF0000"/>
          <w:sz w:val="36"/>
          <w:szCs w:val="36"/>
        </w:rPr>
      </w:pPr>
      <w:r w:rsidRPr="002F6CBD">
        <w:rPr>
          <w:rFonts w:ascii="Arial" w:hAnsi="Arial" w:cs="Arial"/>
          <w:b/>
          <w:bCs/>
          <w:sz w:val="36"/>
          <w:szCs w:val="36"/>
        </w:rPr>
        <w:t>House lights are turned off for most shows.</w:t>
      </w:r>
    </w:p>
    <w:p w14:paraId="49FEB066" w14:textId="5EA4025F" w:rsidR="002F6CBD" w:rsidRPr="0057446D" w:rsidRDefault="002F6CBD" w:rsidP="00C64E4E">
      <w:pPr>
        <w:rPr>
          <w:rFonts w:ascii="Arial" w:hAnsi="Arial" w:cs="Arial"/>
          <w:b/>
          <w:bCs/>
          <w:sz w:val="36"/>
          <w:szCs w:val="36"/>
        </w:rPr>
      </w:pPr>
      <w:r w:rsidRPr="002F6CBD">
        <w:rPr>
          <w:rFonts w:ascii="Arial" w:hAnsi="Arial" w:cs="Arial"/>
          <w:b/>
          <w:bCs/>
          <w:sz w:val="36"/>
          <w:szCs w:val="36"/>
        </w:rPr>
        <w:t xml:space="preserve">Front of House staff are available on all doors to check tickets, provide directions and help visitors to seating if required. </w:t>
      </w:r>
    </w:p>
    <w:p w14:paraId="12B7BFBB" w14:textId="2B7D945E" w:rsidR="002F6CBD" w:rsidRPr="0057446D" w:rsidRDefault="002F6CBD" w:rsidP="00C64E4E">
      <w:pPr>
        <w:rPr>
          <w:rFonts w:ascii="Arial" w:hAnsi="Arial" w:cs="Arial"/>
          <w:b/>
          <w:bCs/>
          <w:color w:val="FF0000"/>
          <w:sz w:val="36"/>
          <w:szCs w:val="36"/>
        </w:rPr>
      </w:pPr>
      <w:r w:rsidRPr="002F6CBD">
        <w:rPr>
          <w:rFonts w:ascii="Arial" w:hAnsi="Arial" w:cs="Arial"/>
          <w:b/>
          <w:bCs/>
          <w:sz w:val="36"/>
          <w:szCs w:val="36"/>
        </w:rPr>
        <w:t>Allocated seating and entry door numbers are displayed on tickets.</w:t>
      </w:r>
    </w:p>
    <w:p w14:paraId="617484FE" w14:textId="223F849D" w:rsidR="002F6CBD" w:rsidRPr="0057446D" w:rsidRDefault="002F6CBD" w:rsidP="0057446D">
      <w:pPr>
        <w:tabs>
          <w:tab w:val="left" w:pos="7308"/>
        </w:tabs>
        <w:rPr>
          <w:rFonts w:ascii="Arial" w:hAnsi="Arial" w:cs="Arial"/>
          <w:b/>
          <w:bCs/>
          <w:color w:val="FF0000"/>
          <w:sz w:val="36"/>
          <w:szCs w:val="36"/>
        </w:rPr>
      </w:pPr>
      <w:r w:rsidRPr="002F6CBD">
        <w:rPr>
          <w:rFonts w:ascii="Arial" w:hAnsi="Arial" w:cs="Arial"/>
          <w:b/>
          <w:bCs/>
          <w:sz w:val="36"/>
          <w:szCs w:val="36"/>
        </w:rPr>
        <w:t>Seating rows have aisle lettering and seats are numbered.</w:t>
      </w:r>
    </w:p>
    <w:p w14:paraId="4E1EF8B6" w14:textId="77777777" w:rsidR="002F6CBD" w:rsidRPr="002F6CBD" w:rsidRDefault="002F6CBD" w:rsidP="00C64E4E">
      <w:pPr>
        <w:rPr>
          <w:rFonts w:ascii="Arial" w:hAnsi="Arial" w:cs="Arial"/>
          <w:b/>
          <w:bCs/>
          <w:color w:val="FF0000"/>
          <w:sz w:val="36"/>
          <w:szCs w:val="36"/>
          <w:u w:val="single"/>
        </w:rPr>
      </w:pPr>
      <w:r w:rsidRPr="002F6CBD">
        <w:rPr>
          <w:rFonts w:ascii="Arial" w:hAnsi="Arial" w:cs="Arial"/>
          <w:b/>
          <w:bCs/>
          <w:sz w:val="36"/>
          <w:szCs w:val="36"/>
        </w:rPr>
        <w:t>Ground Level</w:t>
      </w:r>
    </w:p>
    <w:p w14:paraId="1538424D" w14:textId="77777777" w:rsidR="002F6CBD" w:rsidRPr="002F6CBD" w:rsidRDefault="002F6CBD" w:rsidP="00C64E4E">
      <w:pPr>
        <w:rPr>
          <w:rFonts w:ascii="Arial" w:hAnsi="Arial" w:cs="Arial"/>
          <w:b/>
          <w:bCs/>
          <w:sz w:val="36"/>
          <w:szCs w:val="36"/>
        </w:rPr>
      </w:pPr>
      <w:r w:rsidRPr="002F6CBD">
        <w:rPr>
          <w:rFonts w:ascii="Arial" w:hAnsi="Arial" w:cs="Arial"/>
          <w:b/>
          <w:bCs/>
          <w:sz w:val="36"/>
          <w:szCs w:val="36"/>
        </w:rPr>
        <w:t>There are four entry/exit doors.</w:t>
      </w:r>
    </w:p>
    <w:p w14:paraId="7B087225" w14:textId="7004C53C" w:rsidR="002F6CBD" w:rsidRPr="0057446D" w:rsidRDefault="002F6CBD" w:rsidP="00C64E4E">
      <w:pPr>
        <w:rPr>
          <w:rFonts w:ascii="Arial" w:hAnsi="Arial" w:cs="Arial"/>
          <w:b/>
          <w:bCs/>
          <w:color w:val="FF0000"/>
          <w:sz w:val="36"/>
          <w:szCs w:val="36"/>
        </w:rPr>
      </w:pPr>
      <w:r w:rsidRPr="002F6CBD">
        <w:rPr>
          <w:rFonts w:ascii="Arial" w:hAnsi="Arial" w:cs="Arial"/>
          <w:b/>
          <w:bCs/>
          <w:sz w:val="36"/>
          <w:szCs w:val="36"/>
        </w:rPr>
        <w:t>Numbered signage is displayed next to each door (Doors 1 to 4).</w:t>
      </w:r>
    </w:p>
    <w:p w14:paraId="0E0FF75F" w14:textId="77777777" w:rsidR="002F6CBD" w:rsidRPr="002F6CBD" w:rsidRDefault="002F6CBD" w:rsidP="00C64E4E">
      <w:pPr>
        <w:rPr>
          <w:rFonts w:ascii="Arial" w:hAnsi="Arial" w:cs="Arial"/>
          <w:b/>
          <w:bCs/>
          <w:sz w:val="36"/>
          <w:szCs w:val="36"/>
        </w:rPr>
      </w:pPr>
      <w:r w:rsidRPr="002F6CBD">
        <w:rPr>
          <w:rFonts w:ascii="Arial" w:hAnsi="Arial" w:cs="Arial"/>
          <w:b/>
          <w:bCs/>
          <w:sz w:val="36"/>
          <w:szCs w:val="36"/>
        </w:rPr>
        <w:t>Level 1</w:t>
      </w:r>
    </w:p>
    <w:p w14:paraId="1591A9CB" w14:textId="77777777" w:rsidR="002F6CBD" w:rsidRPr="002F6CBD" w:rsidRDefault="002F6CBD" w:rsidP="00C64E4E">
      <w:pPr>
        <w:rPr>
          <w:rFonts w:ascii="Arial" w:hAnsi="Arial" w:cs="Arial"/>
          <w:b/>
          <w:bCs/>
          <w:sz w:val="36"/>
          <w:szCs w:val="36"/>
        </w:rPr>
      </w:pPr>
      <w:r w:rsidRPr="002F6CBD">
        <w:rPr>
          <w:rFonts w:ascii="Arial" w:hAnsi="Arial" w:cs="Arial"/>
          <w:b/>
          <w:bCs/>
          <w:sz w:val="36"/>
          <w:szCs w:val="36"/>
        </w:rPr>
        <w:t>Lift and stair access is available from the ground level. The lift is located to the left of the Box Office and stairs to the right of the Box Office.</w:t>
      </w:r>
    </w:p>
    <w:p w14:paraId="102B7FA8" w14:textId="77777777" w:rsidR="002F6CBD" w:rsidRPr="002F6CBD" w:rsidRDefault="002F6CBD" w:rsidP="00C64E4E">
      <w:pPr>
        <w:rPr>
          <w:rFonts w:ascii="Arial" w:hAnsi="Arial" w:cs="Arial"/>
          <w:b/>
          <w:bCs/>
          <w:color w:val="FF0000"/>
          <w:sz w:val="36"/>
          <w:szCs w:val="36"/>
        </w:rPr>
      </w:pPr>
      <w:r w:rsidRPr="002F6CBD">
        <w:rPr>
          <w:rFonts w:ascii="Arial" w:hAnsi="Arial" w:cs="Arial"/>
          <w:b/>
          <w:bCs/>
          <w:sz w:val="36"/>
          <w:szCs w:val="36"/>
        </w:rPr>
        <w:t>There are two entry/exit doors.</w:t>
      </w:r>
    </w:p>
    <w:p w14:paraId="255D374D" w14:textId="4C5EA088" w:rsidR="002F6CBD" w:rsidRPr="0057446D" w:rsidRDefault="002F6CBD" w:rsidP="00843749">
      <w:pPr>
        <w:rPr>
          <w:rFonts w:ascii="Arial" w:hAnsi="Arial" w:cs="Arial"/>
          <w:b/>
          <w:bCs/>
          <w:color w:val="FF0000"/>
          <w:sz w:val="36"/>
          <w:szCs w:val="36"/>
        </w:rPr>
      </w:pPr>
      <w:r w:rsidRPr="002F6CBD">
        <w:rPr>
          <w:rFonts w:ascii="Arial" w:hAnsi="Arial" w:cs="Arial"/>
          <w:b/>
          <w:bCs/>
          <w:sz w:val="36"/>
          <w:szCs w:val="36"/>
        </w:rPr>
        <w:t>Numbered signage is displayed next to each door (Doors 5 and 6).</w:t>
      </w:r>
    </w:p>
    <w:p w14:paraId="3D5ADEBA" w14:textId="3FEB69D8" w:rsidR="002F6CBD" w:rsidRPr="0057446D" w:rsidRDefault="002F6CBD" w:rsidP="00AD1963">
      <w:pPr>
        <w:pStyle w:val="Heading2"/>
      </w:pPr>
      <w:r w:rsidRPr="0057446D">
        <w:t>Sensory Guide Auditorium</w:t>
      </w:r>
    </w:p>
    <w:p w14:paraId="621F487B" w14:textId="77777777" w:rsidR="002F6CBD" w:rsidRPr="0057446D" w:rsidRDefault="002F6CBD" w:rsidP="00232F96">
      <w:pPr>
        <w:pStyle w:val="Heading4"/>
      </w:pPr>
      <w:r w:rsidRPr="0057446D">
        <w:t>Feel</w:t>
      </w:r>
    </w:p>
    <w:p w14:paraId="652C7863" w14:textId="77777777" w:rsidR="002F6CBD" w:rsidRPr="0057446D" w:rsidRDefault="002F6CBD" w:rsidP="0057446D">
      <w:pPr>
        <w:pStyle w:val="ListParagraph"/>
        <w:numPr>
          <w:ilvl w:val="0"/>
          <w:numId w:val="35"/>
        </w:numPr>
        <w:rPr>
          <w:rFonts w:ascii="Arial" w:hAnsi="Arial" w:cs="Arial"/>
          <w:b/>
          <w:bCs/>
          <w:sz w:val="36"/>
          <w:szCs w:val="36"/>
        </w:rPr>
      </w:pPr>
      <w:r w:rsidRPr="0057446D">
        <w:rPr>
          <w:rFonts w:ascii="Arial" w:hAnsi="Arial" w:cs="Arial"/>
          <w:b/>
          <w:bCs/>
          <w:sz w:val="36"/>
          <w:szCs w:val="36"/>
        </w:rPr>
        <w:t>Heating/Cooling</w:t>
      </w:r>
    </w:p>
    <w:p w14:paraId="761368C5" w14:textId="77777777" w:rsidR="002F6CBD" w:rsidRPr="0057446D" w:rsidRDefault="002F6CBD" w:rsidP="0057446D">
      <w:pPr>
        <w:pStyle w:val="ListParagraph"/>
        <w:numPr>
          <w:ilvl w:val="0"/>
          <w:numId w:val="35"/>
        </w:numPr>
        <w:rPr>
          <w:rFonts w:ascii="Arial" w:hAnsi="Arial" w:cs="Arial"/>
          <w:b/>
          <w:bCs/>
          <w:sz w:val="36"/>
          <w:szCs w:val="36"/>
        </w:rPr>
      </w:pPr>
      <w:r w:rsidRPr="0057446D">
        <w:rPr>
          <w:rFonts w:ascii="Arial" w:hAnsi="Arial" w:cs="Arial"/>
          <w:b/>
          <w:bCs/>
          <w:sz w:val="36"/>
          <w:szCs w:val="36"/>
        </w:rPr>
        <w:t>Shared Personal Space</w:t>
      </w:r>
    </w:p>
    <w:p w14:paraId="68B303A8" w14:textId="77777777" w:rsidR="002F6CBD" w:rsidRPr="0057446D" w:rsidRDefault="002F6CBD" w:rsidP="00232F96">
      <w:pPr>
        <w:pStyle w:val="Heading4"/>
      </w:pPr>
      <w:r w:rsidRPr="0057446D">
        <w:t>Sounds</w:t>
      </w:r>
    </w:p>
    <w:p w14:paraId="36A02B95" w14:textId="77777777" w:rsidR="002F6CBD" w:rsidRPr="0057446D" w:rsidRDefault="002F6CBD" w:rsidP="0057446D">
      <w:pPr>
        <w:pStyle w:val="ListParagraph"/>
        <w:numPr>
          <w:ilvl w:val="0"/>
          <w:numId w:val="36"/>
        </w:numPr>
        <w:rPr>
          <w:rFonts w:ascii="Arial" w:hAnsi="Arial" w:cs="Arial"/>
          <w:b/>
          <w:bCs/>
          <w:sz w:val="36"/>
          <w:szCs w:val="36"/>
        </w:rPr>
      </w:pPr>
      <w:r w:rsidRPr="0057446D">
        <w:rPr>
          <w:rFonts w:ascii="Arial" w:hAnsi="Arial" w:cs="Arial"/>
          <w:b/>
          <w:bCs/>
          <w:sz w:val="36"/>
          <w:szCs w:val="36"/>
        </w:rPr>
        <w:t>Applause</w:t>
      </w:r>
    </w:p>
    <w:p w14:paraId="39B4CE05" w14:textId="77777777" w:rsidR="002F6CBD" w:rsidRPr="0057446D" w:rsidRDefault="002F6CBD" w:rsidP="0057446D">
      <w:pPr>
        <w:pStyle w:val="ListParagraph"/>
        <w:numPr>
          <w:ilvl w:val="0"/>
          <w:numId w:val="36"/>
        </w:numPr>
        <w:rPr>
          <w:rFonts w:ascii="Arial" w:hAnsi="Arial" w:cs="Arial"/>
          <w:b/>
          <w:bCs/>
          <w:sz w:val="36"/>
          <w:szCs w:val="36"/>
        </w:rPr>
      </w:pPr>
      <w:r w:rsidRPr="0057446D">
        <w:rPr>
          <w:rFonts w:ascii="Arial" w:hAnsi="Arial" w:cs="Arial"/>
          <w:b/>
          <w:bCs/>
          <w:sz w:val="36"/>
          <w:szCs w:val="36"/>
        </w:rPr>
        <w:t>Music</w:t>
      </w:r>
    </w:p>
    <w:p w14:paraId="685055F4" w14:textId="77777777" w:rsidR="002F6CBD" w:rsidRPr="0057446D" w:rsidRDefault="002F6CBD" w:rsidP="0057446D">
      <w:pPr>
        <w:pStyle w:val="ListParagraph"/>
        <w:numPr>
          <w:ilvl w:val="0"/>
          <w:numId w:val="36"/>
        </w:numPr>
        <w:rPr>
          <w:rFonts w:ascii="Arial" w:hAnsi="Arial" w:cs="Arial"/>
          <w:b/>
          <w:bCs/>
          <w:sz w:val="36"/>
          <w:szCs w:val="36"/>
        </w:rPr>
      </w:pPr>
      <w:r w:rsidRPr="0057446D">
        <w:rPr>
          <w:rFonts w:ascii="Arial" w:hAnsi="Arial" w:cs="Arial"/>
          <w:b/>
          <w:bCs/>
          <w:sz w:val="36"/>
          <w:szCs w:val="36"/>
        </w:rPr>
        <w:t>Performance/Narrator</w:t>
      </w:r>
    </w:p>
    <w:p w14:paraId="6CFE5E0F" w14:textId="77777777" w:rsidR="002F6CBD" w:rsidRPr="0057446D" w:rsidRDefault="002F6CBD" w:rsidP="0057446D">
      <w:pPr>
        <w:pStyle w:val="ListParagraph"/>
        <w:numPr>
          <w:ilvl w:val="0"/>
          <w:numId w:val="36"/>
        </w:numPr>
        <w:rPr>
          <w:rFonts w:ascii="Arial" w:hAnsi="Arial" w:cs="Arial"/>
          <w:b/>
          <w:bCs/>
          <w:sz w:val="36"/>
          <w:szCs w:val="36"/>
        </w:rPr>
      </w:pPr>
      <w:r w:rsidRPr="0057446D">
        <w:rPr>
          <w:rFonts w:ascii="Arial" w:hAnsi="Arial" w:cs="Arial"/>
          <w:b/>
          <w:bCs/>
          <w:sz w:val="36"/>
          <w:szCs w:val="36"/>
        </w:rPr>
        <w:t xml:space="preserve">People cheering  </w:t>
      </w:r>
    </w:p>
    <w:p w14:paraId="756B5F48" w14:textId="77777777" w:rsidR="002F6CBD" w:rsidRPr="0057446D" w:rsidRDefault="002F6CBD" w:rsidP="0057446D">
      <w:pPr>
        <w:pStyle w:val="ListParagraph"/>
        <w:numPr>
          <w:ilvl w:val="0"/>
          <w:numId w:val="36"/>
        </w:numPr>
        <w:rPr>
          <w:rFonts w:ascii="Arial" w:hAnsi="Arial" w:cs="Arial"/>
          <w:b/>
          <w:bCs/>
          <w:sz w:val="36"/>
          <w:szCs w:val="36"/>
        </w:rPr>
      </w:pPr>
      <w:r w:rsidRPr="0057446D">
        <w:rPr>
          <w:rFonts w:ascii="Arial" w:hAnsi="Arial" w:cs="Arial"/>
          <w:b/>
          <w:bCs/>
          <w:sz w:val="36"/>
          <w:szCs w:val="36"/>
        </w:rPr>
        <w:t>Retractable chairs</w:t>
      </w:r>
    </w:p>
    <w:p w14:paraId="3333347C" w14:textId="77777777" w:rsidR="002F6CBD" w:rsidRPr="0057446D" w:rsidRDefault="002F6CBD" w:rsidP="0057446D">
      <w:pPr>
        <w:pStyle w:val="ListParagraph"/>
        <w:numPr>
          <w:ilvl w:val="0"/>
          <w:numId w:val="36"/>
        </w:numPr>
        <w:rPr>
          <w:rFonts w:ascii="Arial" w:hAnsi="Arial" w:cs="Arial"/>
          <w:b/>
          <w:bCs/>
          <w:sz w:val="36"/>
          <w:szCs w:val="36"/>
        </w:rPr>
      </w:pPr>
      <w:r w:rsidRPr="0057446D">
        <w:rPr>
          <w:rFonts w:ascii="Arial" w:hAnsi="Arial" w:cs="Arial"/>
          <w:b/>
          <w:bCs/>
          <w:sz w:val="36"/>
          <w:szCs w:val="36"/>
        </w:rPr>
        <w:t>Sound effects</w:t>
      </w:r>
    </w:p>
    <w:p w14:paraId="698EC247" w14:textId="77777777" w:rsidR="002F6CBD" w:rsidRPr="0057446D" w:rsidRDefault="002F6CBD" w:rsidP="00232F96">
      <w:pPr>
        <w:pStyle w:val="Heading4"/>
      </w:pPr>
      <w:r w:rsidRPr="0057446D">
        <w:t>Sights</w:t>
      </w:r>
    </w:p>
    <w:p w14:paraId="24C004F9" w14:textId="77777777" w:rsidR="002F6CBD" w:rsidRPr="0057446D" w:rsidRDefault="002F6CBD" w:rsidP="0057446D">
      <w:pPr>
        <w:pStyle w:val="ListParagraph"/>
        <w:numPr>
          <w:ilvl w:val="0"/>
          <w:numId w:val="37"/>
        </w:numPr>
        <w:rPr>
          <w:rFonts w:ascii="Arial" w:hAnsi="Arial" w:cs="Arial"/>
          <w:b/>
          <w:bCs/>
          <w:sz w:val="36"/>
          <w:szCs w:val="36"/>
        </w:rPr>
      </w:pPr>
      <w:r w:rsidRPr="0057446D">
        <w:rPr>
          <w:rFonts w:ascii="Arial" w:hAnsi="Arial" w:cs="Arial"/>
          <w:b/>
          <w:bCs/>
          <w:sz w:val="36"/>
          <w:szCs w:val="36"/>
        </w:rPr>
        <w:t>Down lighting</w:t>
      </w:r>
    </w:p>
    <w:p w14:paraId="758B7C80" w14:textId="77777777" w:rsidR="002F6CBD" w:rsidRPr="0057446D" w:rsidRDefault="002F6CBD" w:rsidP="0057446D">
      <w:pPr>
        <w:pStyle w:val="ListParagraph"/>
        <w:numPr>
          <w:ilvl w:val="0"/>
          <w:numId w:val="37"/>
        </w:numPr>
        <w:rPr>
          <w:rFonts w:ascii="Arial" w:hAnsi="Arial" w:cs="Arial"/>
          <w:b/>
          <w:bCs/>
          <w:sz w:val="36"/>
          <w:szCs w:val="36"/>
        </w:rPr>
      </w:pPr>
      <w:r w:rsidRPr="0057446D">
        <w:rPr>
          <w:rFonts w:ascii="Arial" w:hAnsi="Arial" w:cs="Arial"/>
          <w:b/>
          <w:bCs/>
          <w:sz w:val="36"/>
          <w:szCs w:val="36"/>
        </w:rPr>
        <w:t>Special effects smoke</w:t>
      </w:r>
    </w:p>
    <w:p w14:paraId="0334359C" w14:textId="77777777" w:rsidR="002F6CBD" w:rsidRPr="0057446D" w:rsidRDefault="002F6CBD" w:rsidP="0057446D">
      <w:pPr>
        <w:pStyle w:val="ListParagraph"/>
        <w:numPr>
          <w:ilvl w:val="0"/>
          <w:numId w:val="37"/>
        </w:numPr>
        <w:rPr>
          <w:rFonts w:ascii="Arial" w:hAnsi="Arial" w:cs="Arial"/>
          <w:b/>
          <w:bCs/>
          <w:sz w:val="36"/>
          <w:szCs w:val="36"/>
        </w:rPr>
      </w:pPr>
      <w:r w:rsidRPr="0057446D">
        <w:rPr>
          <w:rFonts w:ascii="Arial" w:hAnsi="Arial" w:cs="Arial"/>
          <w:b/>
          <w:bCs/>
          <w:sz w:val="36"/>
          <w:szCs w:val="36"/>
        </w:rPr>
        <w:t>Varied lighting</w:t>
      </w:r>
    </w:p>
    <w:p w14:paraId="04F965EF" w14:textId="77777777" w:rsidR="002F6CBD" w:rsidRPr="0057446D" w:rsidRDefault="002F6CBD" w:rsidP="0057446D">
      <w:pPr>
        <w:pStyle w:val="ListParagraph"/>
        <w:numPr>
          <w:ilvl w:val="0"/>
          <w:numId w:val="37"/>
        </w:numPr>
        <w:rPr>
          <w:rFonts w:ascii="Arial" w:hAnsi="Arial" w:cs="Arial"/>
          <w:b/>
          <w:bCs/>
          <w:sz w:val="36"/>
          <w:szCs w:val="36"/>
        </w:rPr>
      </w:pPr>
      <w:r w:rsidRPr="0057446D">
        <w:rPr>
          <w:rFonts w:ascii="Arial" w:hAnsi="Arial" w:cs="Arial"/>
          <w:b/>
          <w:bCs/>
          <w:sz w:val="36"/>
          <w:szCs w:val="36"/>
        </w:rPr>
        <w:t>Visual effects</w:t>
      </w:r>
    </w:p>
    <w:p w14:paraId="146C3437" w14:textId="6677C2B0" w:rsidR="002F6CBD" w:rsidRPr="0057446D" w:rsidRDefault="002F6CBD" w:rsidP="00874C57">
      <w:pPr>
        <w:pStyle w:val="ListParagraph"/>
        <w:numPr>
          <w:ilvl w:val="0"/>
          <w:numId w:val="37"/>
        </w:numPr>
        <w:rPr>
          <w:rFonts w:ascii="Arial" w:hAnsi="Arial" w:cs="Arial"/>
          <w:b/>
          <w:bCs/>
          <w:sz w:val="36"/>
          <w:szCs w:val="36"/>
        </w:rPr>
      </w:pPr>
      <w:r w:rsidRPr="0057446D">
        <w:rPr>
          <w:rFonts w:ascii="Arial" w:hAnsi="Arial" w:cs="Arial"/>
          <w:b/>
          <w:bCs/>
          <w:sz w:val="36"/>
          <w:szCs w:val="36"/>
        </w:rPr>
        <w:t>Vivid entertainment</w:t>
      </w:r>
    </w:p>
    <w:p w14:paraId="161BDF33" w14:textId="77777777" w:rsidR="002F6CBD" w:rsidRPr="0057446D" w:rsidRDefault="002F6CBD" w:rsidP="00232F96">
      <w:pPr>
        <w:pStyle w:val="Heading4"/>
      </w:pPr>
      <w:r w:rsidRPr="0057446D">
        <w:t>Smells</w:t>
      </w:r>
    </w:p>
    <w:p w14:paraId="464E6A5D" w14:textId="77777777" w:rsidR="002F6CBD" w:rsidRPr="0057446D" w:rsidRDefault="002F6CBD" w:rsidP="0057446D">
      <w:pPr>
        <w:pStyle w:val="ListParagraph"/>
        <w:numPr>
          <w:ilvl w:val="0"/>
          <w:numId w:val="38"/>
        </w:numPr>
        <w:rPr>
          <w:rFonts w:ascii="Arial" w:hAnsi="Arial" w:cs="Arial"/>
          <w:b/>
          <w:bCs/>
          <w:sz w:val="36"/>
          <w:szCs w:val="36"/>
        </w:rPr>
      </w:pPr>
      <w:r w:rsidRPr="0057446D">
        <w:rPr>
          <w:rFonts w:ascii="Arial" w:hAnsi="Arial" w:cs="Arial"/>
          <w:b/>
          <w:bCs/>
          <w:sz w:val="36"/>
          <w:szCs w:val="36"/>
        </w:rPr>
        <w:t>Food/Drink</w:t>
      </w:r>
    </w:p>
    <w:p w14:paraId="49534C86" w14:textId="77777777" w:rsidR="002F6CBD" w:rsidRPr="0057446D" w:rsidRDefault="002F6CBD" w:rsidP="0057446D">
      <w:pPr>
        <w:pStyle w:val="ListParagraph"/>
        <w:numPr>
          <w:ilvl w:val="0"/>
          <w:numId w:val="38"/>
        </w:numPr>
        <w:rPr>
          <w:rFonts w:ascii="Arial" w:hAnsi="Arial" w:cs="Arial"/>
          <w:b/>
          <w:bCs/>
          <w:sz w:val="36"/>
          <w:szCs w:val="36"/>
        </w:rPr>
      </w:pPr>
      <w:r w:rsidRPr="0057446D">
        <w:rPr>
          <w:rFonts w:ascii="Arial" w:hAnsi="Arial" w:cs="Arial"/>
          <w:b/>
          <w:bCs/>
          <w:sz w:val="36"/>
          <w:szCs w:val="36"/>
        </w:rPr>
        <w:t>Perfumes</w:t>
      </w:r>
    </w:p>
    <w:p w14:paraId="1BAB893F" w14:textId="77777777" w:rsidR="002F6CBD" w:rsidRPr="0057446D" w:rsidRDefault="002F6CBD" w:rsidP="0057446D">
      <w:pPr>
        <w:pStyle w:val="ListParagraph"/>
        <w:numPr>
          <w:ilvl w:val="0"/>
          <w:numId w:val="38"/>
        </w:numPr>
        <w:rPr>
          <w:rFonts w:ascii="Arial" w:hAnsi="Arial" w:cs="Arial"/>
          <w:b/>
          <w:bCs/>
          <w:sz w:val="36"/>
          <w:szCs w:val="36"/>
        </w:rPr>
      </w:pPr>
      <w:r w:rsidRPr="0057446D">
        <w:rPr>
          <w:rFonts w:ascii="Arial" w:hAnsi="Arial" w:cs="Arial"/>
          <w:b/>
          <w:bCs/>
          <w:sz w:val="36"/>
          <w:szCs w:val="36"/>
        </w:rPr>
        <w:t>Special effects smoke</w:t>
      </w:r>
    </w:p>
    <w:p w14:paraId="144C84C1" w14:textId="05EC3BC8" w:rsidR="002F6CBD" w:rsidRPr="0057446D" w:rsidRDefault="002F6CBD" w:rsidP="00AD1963">
      <w:pPr>
        <w:pStyle w:val="Heading2"/>
      </w:pPr>
      <w:r w:rsidRPr="0057446D">
        <w:t>Performances</w:t>
      </w:r>
    </w:p>
    <w:p w14:paraId="11806CBA" w14:textId="7E0298AC" w:rsidR="002F6CBD" w:rsidRPr="002F6CBD" w:rsidRDefault="002F6CBD" w:rsidP="001240EF">
      <w:pPr>
        <w:rPr>
          <w:rFonts w:ascii="Arial" w:hAnsi="Arial" w:cs="Arial"/>
          <w:b/>
          <w:bCs/>
          <w:sz w:val="36"/>
          <w:szCs w:val="36"/>
        </w:rPr>
      </w:pPr>
      <w:r w:rsidRPr="002F6CBD">
        <w:rPr>
          <w:rFonts w:ascii="Arial" w:hAnsi="Arial" w:cs="Arial"/>
          <w:b/>
          <w:bCs/>
          <w:sz w:val="36"/>
          <w:szCs w:val="36"/>
        </w:rPr>
        <w:t>Events enjoyed may include theatre, opera, music, dance, comedy, musicals, family entertainment and school performances and presentations.</w:t>
      </w:r>
    </w:p>
    <w:p w14:paraId="223719A0" w14:textId="2ADF346C" w:rsidR="002F6CBD" w:rsidRPr="002F6CBD" w:rsidRDefault="002F6CBD" w:rsidP="001240EF">
      <w:pPr>
        <w:rPr>
          <w:rFonts w:ascii="Arial" w:hAnsi="Arial" w:cs="Arial"/>
          <w:b/>
          <w:bCs/>
          <w:sz w:val="36"/>
          <w:szCs w:val="36"/>
        </w:rPr>
      </w:pPr>
      <w:r w:rsidRPr="002F6CBD">
        <w:rPr>
          <w:rFonts w:ascii="Arial" w:hAnsi="Arial" w:cs="Arial"/>
          <w:b/>
          <w:bCs/>
          <w:sz w:val="36"/>
          <w:szCs w:val="36"/>
        </w:rPr>
        <w:t>Information on upcoming performances can be found on our website. https://www.latrobe.vic.gov.au/gpac/events</w:t>
      </w:r>
    </w:p>
    <w:p w14:paraId="1DFE5B8A" w14:textId="07AE640B" w:rsidR="002F6CBD" w:rsidRPr="0057446D" w:rsidRDefault="002F6CBD" w:rsidP="001240EF">
      <w:pPr>
        <w:rPr>
          <w:rFonts w:ascii="Arial" w:hAnsi="Arial" w:cs="Arial"/>
          <w:b/>
          <w:bCs/>
          <w:color w:val="FF0000"/>
          <w:sz w:val="36"/>
          <w:szCs w:val="36"/>
        </w:rPr>
      </w:pPr>
      <w:r w:rsidRPr="002F6CBD">
        <w:rPr>
          <w:rFonts w:ascii="Arial" w:hAnsi="Arial" w:cs="Arial"/>
          <w:b/>
          <w:bCs/>
          <w:sz w:val="36"/>
          <w:szCs w:val="36"/>
        </w:rPr>
        <w:t xml:space="preserve">If a performance has strobe lighting, haze, loud noises or bright lights, an announcement will be made pre-show in the foyer and supported signage will also be displayed. </w:t>
      </w:r>
    </w:p>
    <w:p w14:paraId="25A8C12F" w14:textId="2AD95A43" w:rsidR="002F6CBD" w:rsidRPr="002F6CBD" w:rsidRDefault="002F6CBD" w:rsidP="001240EF">
      <w:pPr>
        <w:rPr>
          <w:rFonts w:ascii="Arial" w:hAnsi="Arial" w:cs="Arial"/>
          <w:b/>
          <w:bCs/>
          <w:sz w:val="36"/>
          <w:szCs w:val="36"/>
        </w:rPr>
      </w:pPr>
      <w:r w:rsidRPr="002F6CBD">
        <w:rPr>
          <w:rFonts w:ascii="Arial" w:hAnsi="Arial" w:cs="Arial"/>
          <w:b/>
          <w:bCs/>
          <w:sz w:val="36"/>
          <w:szCs w:val="36"/>
        </w:rPr>
        <w:t xml:space="preserve">Theatre-style food and drink can be purchased and consumed in the theatre. </w:t>
      </w:r>
    </w:p>
    <w:p w14:paraId="5607DC60" w14:textId="77777777" w:rsidR="002F6CBD" w:rsidRPr="002F6CBD" w:rsidRDefault="002F6CBD" w:rsidP="001240EF">
      <w:pPr>
        <w:rPr>
          <w:rFonts w:ascii="Arial" w:hAnsi="Arial" w:cs="Arial"/>
          <w:b/>
          <w:bCs/>
          <w:color w:val="FF0000"/>
          <w:sz w:val="36"/>
          <w:szCs w:val="36"/>
        </w:rPr>
      </w:pPr>
      <w:r w:rsidRPr="002F6CBD">
        <w:rPr>
          <w:rFonts w:ascii="Arial" w:hAnsi="Arial" w:cs="Arial"/>
          <w:b/>
          <w:bCs/>
          <w:sz w:val="36"/>
          <w:szCs w:val="36"/>
        </w:rPr>
        <w:t>Some performances may have one or more intermissions. This is dependent on the type of show and the duration of the performance. If there is an intermission, full house lights will come on and an announcement may be made.</w:t>
      </w:r>
    </w:p>
    <w:p w14:paraId="5D591F95" w14:textId="14428594" w:rsidR="002F6CBD" w:rsidRPr="002F6CBD" w:rsidRDefault="002F6CBD" w:rsidP="001240EF">
      <w:pPr>
        <w:rPr>
          <w:rFonts w:ascii="Arial" w:hAnsi="Arial" w:cs="Arial"/>
          <w:b/>
          <w:bCs/>
          <w:sz w:val="36"/>
          <w:szCs w:val="36"/>
        </w:rPr>
      </w:pPr>
      <w:r w:rsidRPr="002F6CBD">
        <w:rPr>
          <w:rFonts w:ascii="Arial" w:hAnsi="Arial" w:cs="Arial"/>
          <w:b/>
          <w:bCs/>
          <w:sz w:val="36"/>
          <w:szCs w:val="36"/>
        </w:rPr>
        <w:t>During intermission, visitors may wish to leave or remain in the auditorium. Auditorium doors will remain open during this time. An announcement will be made when intermissions conclude. Intermissions generally last 20 minutes.</w:t>
      </w:r>
    </w:p>
    <w:p w14:paraId="6B1B8261" w14:textId="0434445C" w:rsidR="002F6CBD" w:rsidRPr="002F6CBD" w:rsidRDefault="002F6CBD" w:rsidP="00CB4238">
      <w:pPr>
        <w:rPr>
          <w:rFonts w:ascii="Arial" w:hAnsi="Arial" w:cs="Arial"/>
          <w:b/>
          <w:bCs/>
          <w:sz w:val="36"/>
          <w:szCs w:val="36"/>
        </w:rPr>
      </w:pPr>
      <w:r w:rsidRPr="002F6CBD">
        <w:rPr>
          <w:rFonts w:ascii="Arial" w:hAnsi="Arial" w:cs="Arial"/>
          <w:b/>
          <w:bCs/>
          <w:sz w:val="36"/>
          <w:szCs w:val="36"/>
        </w:rPr>
        <w:t>Some shows may have an encore. In this case, house lights will remain off. At the end of the encore, full house lights will come on.</w:t>
      </w:r>
    </w:p>
    <w:p w14:paraId="6DCE7167" w14:textId="40DF69CE" w:rsidR="002F6CBD" w:rsidRPr="0057446D" w:rsidRDefault="002F6CBD" w:rsidP="0057446D">
      <w:pPr>
        <w:rPr>
          <w:rFonts w:ascii="Arial" w:hAnsi="Arial" w:cs="Arial"/>
          <w:b/>
          <w:bCs/>
          <w:sz w:val="36"/>
          <w:szCs w:val="36"/>
        </w:rPr>
      </w:pPr>
      <w:r w:rsidRPr="002F6CBD">
        <w:rPr>
          <w:rFonts w:ascii="Arial" w:hAnsi="Arial" w:cs="Arial"/>
          <w:b/>
          <w:bCs/>
          <w:sz w:val="36"/>
          <w:szCs w:val="36"/>
        </w:rPr>
        <w:t>Staff are available to guide visitors to exits, including visitors with mobility r</w:t>
      </w:r>
      <w:r w:rsidR="0057446D">
        <w:rPr>
          <w:rFonts w:ascii="Arial" w:hAnsi="Arial" w:cs="Arial"/>
          <w:b/>
          <w:bCs/>
          <w:sz w:val="36"/>
          <w:szCs w:val="36"/>
        </w:rPr>
        <w:t>e</w:t>
      </w:r>
      <w:r w:rsidRPr="002F6CBD">
        <w:rPr>
          <w:rFonts w:ascii="Arial" w:hAnsi="Arial" w:cs="Arial"/>
          <w:b/>
          <w:bCs/>
          <w:sz w:val="36"/>
          <w:szCs w:val="36"/>
        </w:rPr>
        <w:t>quirements.</w:t>
      </w:r>
    </w:p>
    <w:p w14:paraId="193DB68E" w14:textId="1521425F" w:rsidR="002F6CBD" w:rsidRPr="007857D3" w:rsidRDefault="002F6CBD" w:rsidP="00AD1963">
      <w:pPr>
        <w:pStyle w:val="Heading2"/>
      </w:pPr>
      <w:r w:rsidRPr="007857D3">
        <w:t>Quiet Rooms</w:t>
      </w:r>
    </w:p>
    <w:p w14:paraId="2B6FF883" w14:textId="38F91F34" w:rsidR="002F6CBD" w:rsidRPr="002F6CBD" w:rsidRDefault="002F6CBD" w:rsidP="00BA22B3">
      <w:pPr>
        <w:rPr>
          <w:rFonts w:ascii="Arial" w:hAnsi="Arial" w:cs="Arial"/>
          <w:b/>
          <w:bCs/>
          <w:sz w:val="36"/>
          <w:szCs w:val="36"/>
        </w:rPr>
      </w:pPr>
      <w:r w:rsidRPr="002F6CBD">
        <w:rPr>
          <w:rFonts w:ascii="Arial" w:hAnsi="Arial" w:cs="Arial"/>
          <w:b/>
          <w:bCs/>
          <w:sz w:val="36"/>
          <w:szCs w:val="36"/>
        </w:rPr>
        <w:t xml:space="preserve">There are two quiet rooms at Gippsland Performing Arts Centre. </w:t>
      </w:r>
    </w:p>
    <w:p w14:paraId="1510F5EE" w14:textId="1200821A" w:rsidR="002F6CBD" w:rsidRPr="002F6CBD" w:rsidRDefault="002F6CBD" w:rsidP="00BA22B3">
      <w:pPr>
        <w:rPr>
          <w:rFonts w:ascii="Arial" w:hAnsi="Arial" w:cs="Arial"/>
          <w:b/>
          <w:bCs/>
          <w:sz w:val="36"/>
          <w:szCs w:val="36"/>
        </w:rPr>
      </w:pPr>
      <w:r w:rsidRPr="002F6CBD">
        <w:rPr>
          <w:rFonts w:ascii="Arial" w:hAnsi="Arial" w:cs="Arial"/>
          <w:b/>
          <w:bCs/>
          <w:sz w:val="36"/>
          <w:szCs w:val="36"/>
        </w:rPr>
        <w:t>Each quiet room has the capacity to seat two people.</w:t>
      </w:r>
    </w:p>
    <w:p w14:paraId="041DF63A" w14:textId="2B9AD5FE" w:rsidR="002F6CBD" w:rsidRPr="002F6CBD" w:rsidRDefault="002F6CBD" w:rsidP="00BA22B3">
      <w:pPr>
        <w:rPr>
          <w:rFonts w:ascii="Arial" w:hAnsi="Arial" w:cs="Arial"/>
          <w:b/>
          <w:bCs/>
          <w:sz w:val="36"/>
          <w:szCs w:val="36"/>
        </w:rPr>
      </w:pPr>
      <w:r w:rsidRPr="002F6CBD">
        <w:rPr>
          <w:rFonts w:ascii="Arial" w:hAnsi="Arial" w:cs="Arial"/>
          <w:b/>
          <w:bCs/>
          <w:sz w:val="36"/>
          <w:szCs w:val="36"/>
        </w:rPr>
        <w:t>Front of House staff at the Box Office can assist if you would like to use the foyer quiet room.</w:t>
      </w:r>
    </w:p>
    <w:p w14:paraId="48AAE965" w14:textId="77777777" w:rsidR="00B83B19" w:rsidRDefault="00B83B19" w:rsidP="00AD1963">
      <w:pPr>
        <w:pStyle w:val="Heading2"/>
        <w:rPr>
          <w:sz w:val="36"/>
          <w:szCs w:val="36"/>
        </w:rPr>
      </w:pPr>
      <w:r w:rsidRPr="00B83B19">
        <w:rPr>
          <w:sz w:val="36"/>
          <w:szCs w:val="36"/>
        </w:rPr>
        <w:t>If you require the use of a quiet room during a performance, you can make your way to an exit door. An usher will approach you and will be able to direct you to a quiet room if it is available.</w:t>
      </w:r>
    </w:p>
    <w:p w14:paraId="50752E9F" w14:textId="7FF72DF4" w:rsidR="002F6CBD" w:rsidRPr="007857D3" w:rsidRDefault="002F6CBD" w:rsidP="00AD1963">
      <w:pPr>
        <w:pStyle w:val="Heading2"/>
      </w:pPr>
      <w:r w:rsidRPr="007857D3">
        <w:t>Ground Floor Foyer Quiet Room</w:t>
      </w:r>
    </w:p>
    <w:p w14:paraId="6C271C15" w14:textId="0D5C8FA3" w:rsidR="002F6CBD" w:rsidRPr="007857D3" w:rsidRDefault="002F6CBD" w:rsidP="007D3441">
      <w:pPr>
        <w:rPr>
          <w:rFonts w:ascii="Arial" w:hAnsi="Arial" w:cs="Arial"/>
          <w:b/>
          <w:bCs/>
          <w:color w:val="FF0000"/>
          <w:sz w:val="36"/>
          <w:szCs w:val="36"/>
        </w:rPr>
      </w:pPr>
      <w:r w:rsidRPr="002F6CBD">
        <w:rPr>
          <w:rFonts w:ascii="Arial" w:hAnsi="Arial" w:cs="Arial"/>
          <w:b/>
          <w:bCs/>
          <w:sz w:val="36"/>
          <w:szCs w:val="36"/>
        </w:rPr>
        <w:t>This quiet room is for visitors who may be having difficulties with the noise and busyness in the ground floor foyer. It can also be used as second option for visitors when the auditorium quiet room is occupied. Visitors are not able to see and hear the show from this space.</w:t>
      </w:r>
      <w:r w:rsidRPr="002F6CBD">
        <w:rPr>
          <w:rFonts w:ascii="Arial" w:hAnsi="Arial" w:cs="Arial"/>
          <w:b/>
          <w:bCs/>
          <w:color w:val="FF0000"/>
          <w:sz w:val="36"/>
          <w:szCs w:val="36"/>
        </w:rPr>
        <w:t xml:space="preserve"> </w:t>
      </w:r>
    </w:p>
    <w:p w14:paraId="7F517F17" w14:textId="072BC5FD" w:rsidR="002F6CBD" w:rsidRPr="007857D3" w:rsidRDefault="002F6CBD" w:rsidP="007D3441">
      <w:pPr>
        <w:rPr>
          <w:rFonts w:ascii="Arial" w:hAnsi="Arial" w:cs="Arial"/>
          <w:b/>
          <w:bCs/>
          <w:sz w:val="36"/>
          <w:szCs w:val="36"/>
        </w:rPr>
      </w:pPr>
      <w:r w:rsidRPr="002F6CBD">
        <w:rPr>
          <w:rFonts w:ascii="Arial" w:hAnsi="Arial" w:cs="Arial"/>
          <w:b/>
          <w:bCs/>
          <w:sz w:val="36"/>
          <w:szCs w:val="36"/>
        </w:rPr>
        <w:t>Location: To the left of the Box Office.</w:t>
      </w:r>
    </w:p>
    <w:p w14:paraId="456DEDC3" w14:textId="317AFD09" w:rsidR="002F6CBD" w:rsidRPr="002F6CBD" w:rsidRDefault="002F6CBD" w:rsidP="007D3441">
      <w:pPr>
        <w:rPr>
          <w:rFonts w:ascii="Arial" w:hAnsi="Arial" w:cs="Arial"/>
          <w:b/>
          <w:bCs/>
          <w:sz w:val="36"/>
          <w:szCs w:val="36"/>
        </w:rPr>
      </w:pPr>
      <w:r w:rsidRPr="002F6CBD">
        <w:rPr>
          <w:rFonts w:ascii="Arial" w:hAnsi="Arial" w:cs="Arial"/>
          <w:b/>
          <w:bCs/>
          <w:sz w:val="36"/>
          <w:szCs w:val="36"/>
        </w:rPr>
        <w:t>Entry is through a manual door, opening inward with a clearance of 850mm.</w:t>
      </w:r>
    </w:p>
    <w:p w14:paraId="25471AE6" w14:textId="77777777" w:rsidR="002F6CBD" w:rsidRPr="002F6CBD" w:rsidRDefault="002F6CBD" w:rsidP="007D3441">
      <w:pPr>
        <w:rPr>
          <w:rFonts w:ascii="Arial" w:hAnsi="Arial" w:cs="Arial"/>
          <w:b/>
          <w:bCs/>
          <w:sz w:val="36"/>
          <w:szCs w:val="36"/>
        </w:rPr>
      </w:pPr>
      <w:r w:rsidRPr="002F6CBD">
        <w:rPr>
          <w:rFonts w:ascii="Arial" w:hAnsi="Arial" w:cs="Arial"/>
          <w:b/>
          <w:bCs/>
          <w:sz w:val="36"/>
          <w:szCs w:val="36"/>
        </w:rPr>
        <w:t>Includes:</w:t>
      </w:r>
    </w:p>
    <w:p w14:paraId="33DFA0DA" w14:textId="77777777" w:rsidR="002F6CBD" w:rsidRPr="002F6CBD" w:rsidRDefault="002F6CBD" w:rsidP="00135089">
      <w:pPr>
        <w:pStyle w:val="ListParagraph"/>
        <w:numPr>
          <w:ilvl w:val="0"/>
          <w:numId w:val="12"/>
        </w:numPr>
        <w:spacing w:after="200" w:line="276" w:lineRule="auto"/>
        <w:ind w:left="567" w:hanging="567"/>
        <w:rPr>
          <w:rFonts w:ascii="Arial" w:hAnsi="Arial" w:cs="Arial"/>
          <w:b/>
          <w:bCs/>
          <w:sz w:val="36"/>
          <w:szCs w:val="36"/>
        </w:rPr>
      </w:pPr>
      <w:r w:rsidRPr="002F6CBD">
        <w:rPr>
          <w:rFonts w:ascii="Arial" w:hAnsi="Arial" w:cs="Arial"/>
          <w:b/>
          <w:bCs/>
          <w:sz w:val="36"/>
          <w:szCs w:val="36"/>
        </w:rPr>
        <w:t>two chairs with back and armrests</w:t>
      </w:r>
    </w:p>
    <w:p w14:paraId="252AA6FC" w14:textId="77777777" w:rsidR="002F6CBD" w:rsidRPr="002F6CBD" w:rsidRDefault="002F6CBD" w:rsidP="00135089">
      <w:pPr>
        <w:pStyle w:val="ListParagraph"/>
        <w:numPr>
          <w:ilvl w:val="0"/>
          <w:numId w:val="12"/>
        </w:numPr>
        <w:spacing w:after="200" w:line="276" w:lineRule="auto"/>
        <w:ind w:left="567" w:hanging="567"/>
        <w:rPr>
          <w:rFonts w:ascii="Arial" w:hAnsi="Arial" w:cs="Arial"/>
          <w:b/>
          <w:bCs/>
          <w:sz w:val="36"/>
          <w:szCs w:val="36"/>
        </w:rPr>
      </w:pPr>
      <w:r w:rsidRPr="002F6CBD">
        <w:rPr>
          <w:rFonts w:ascii="Arial" w:hAnsi="Arial" w:cs="Arial"/>
          <w:b/>
          <w:bCs/>
          <w:sz w:val="36"/>
          <w:szCs w:val="36"/>
        </w:rPr>
        <w:t>chairs can be removed to accommodate two wheelchairs.</w:t>
      </w:r>
    </w:p>
    <w:p w14:paraId="7054D894" w14:textId="77777777" w:rsidR="002F6CBD" w:rsidRPr="007857D3" w:rsidRDefault="002F6CBD" w:rsidP="00AD1963">
      <w:pPr>
        <w:pStyle w:val="Heading2"/>
      </w:pPr>
      <w:r w:rsidRPr="007857D3">
        <w:t xml:space="preserve">Auditorium Quiet Room </w:t>
      </w:r>
    </w:p>
    <w:p w14:paraId="4A846983" w14:textId="6077A796" w:rsidR="002F6CBD" w:rsidRPr="002F6CBD" w:rsidRDefault="002F6CBD" w:rsidP="00936DAA">
      <w:pPr>
        <w:rPr>
          <w:rFonts w:ascii="Arial" w:hAnsi="Arial" w:cs="Arial"/>
          <w:b/>
          <w:bCs/>
          <w:sz w:val="36"/>
          <w:szCs w:val="36"/>
        </w:rPr>
      </w:pPr>
      <w:r w:rsidRPr="002F6CBD">
        <w:rPr>
          <w:rFonts w:ascii="Arial" w:hAnsi="Arial" w:cs="Arial"/>
          <w:b/>
          <w:bCs/>
          <w:sz w:val="36"/>
          <w:szCs w:val="36"/>
        </w:rPr>
        <w:t xml:space="preserve">This auditorium quiet room is an alternative seating option for visitors who are having difficulties sitting within the audience. Visitors can still see and hear the show from this space. </w:t>
      </w:r>
    </w:p>
    <w:p w14:paraId="639BC2A3" w14:textId="3A29120E" w:rsidR="002F6CBD" w:rsidRPr="002F6CBD" w:rsidRDefault="002F6CBD" w:rsidP="00936DAA">
      <w:pPr>
        <w:rPr>
          <w:rFonts w:ascii="Arial" w:hAnsi="Arial" w:cs="Arial"/>
          <w:b/>
          <w:bCs/>
          <w:sz w:val="36"/>
          <w:szCs w:val="36"/>
        </w:rPr>
      </w:pPr>
      <w:r w:rsidRPr="002F6CBD">
        <w:rPr>
          <w:rFonts w:ascii="Arial" w:hAnsi="Arial" w:cs="Arial"/>
          <w:b/>
          <w:bCs/>
          <w:sz w:val="36"/>
          <w:szCs w:val="36"/>
        </w:rPr>
        <w:t>Location: Ground level, at the rear of the auditorium, within a small hallway.</w:t>
      </w:r>
    </w:p>
    <w:p w14:paraId="6986E1F2" w14:textId="77777777" w:rsidR="002F6CBD" w:rsidRPr="002F6CBD" w:rsidRDefault="002F6CBD" w:rsidP="00936DAA">
      <w:pPr>
        <w:rPr>
          <w:rFonts w:ascii="Arial" w:hAnsi="Arial" w:cs="Arial"/>
          <w:b/>
          <w:bCs/>
          <w:sz w:val="36"/>
          <w:szCs w:val="36"/>
        </w:rPr>
      </w:pPr>
      <w:r w:rsidRPr="002F6CBD">
        <w:rPr>
          <w:rFonts w:ascii="Arial" w:hAnsi="Arial" w:cs="Arial"/>
          <w:b/>
          <w:bCs/>
          <w:sz w:val="36"/>
          <w:szCs w:val="36"/>
        </w:rPr>
        <w:t>The quiet room hallway has three entry points:</w:t>
      </w:r>
    </w:p>
    <w:p w14:paraId="7696EEFB" w14:textId="77777777" w:rsidR="002F6CBD" w:rsidRPr="002F6CBD" w:rsidRDefault="002F6CBD" w:rsidP="007857D3">
      <w:pPr>
        <w:ind w:left="567" w:hanging="567"/>
        <w:rPr>
          <w:rFonts w:ascii="Arial" w:hAnsi="Arial" w:cs="Arial"/>
          <w:b/>
          <w:bCs/>
          <w:sz w:val="36"/>
          <w:szCs w:val="36"/>
        </w:rPr>
      </w:pPr>
      <w:r w:rsidRPr="002F6CBD">
        <w:rPr>
          <w:rFonts w:ascii="Arial" w:hAnsi="Arial" w:cs="Arial"/>
          <w:b/>
          <w:bCs/>
          <w:sz w:val="36"/>
          <w:szCs w:val="36"/>
        </w:rPr>
        <w:t>1)</w:t>
      </w:r>
      <w:r w:rsidRPr="002F6CBD">
        <w:rPr>
          <w:rFonts w:ascii="Arial" w:hAnsi="Arial" w:cs="Arial"/>
          <w:b/>
          <w:bCs/>
          <w:sz w:val="36"/>
          <w:szCs w:val="36"/>
        </w:rPr>
        <w:tab/>
        <w:t>At the rear of the auditorium: Enter through a manual door, opening inward with a clearance of 830mm.</w:t>
      </w:r>
    </w:p>
    <w:p w14:paraId="175B0CDF" w14:textId="77777777" w:rsidR="002F6CBD" w:rsidRPr="002F6CBD" w:rsidRDefault="002F6CBD" w:rsidP="007857D3">
      <w:pPr>
        <w:ind w:left="567" w:hanging="567"/>
        <w:rPr>
          <w:rFonts w:ascii="Arial" w:hAnsi="Arial" w:cs="Arial"/>
          <w:b/>
          <w:bCs/>
          <w:sz w:val="36"/>
          <w:szCs w:val="36"/>
        </w:rPr>
      </w:pPr>
      <w:r w:rsidRPr="002F6CBD">
        <w:rPr>
          <w:rFonts w:ascii="Arial" w:hAnsi="Arial" w:cs="Arial"/>
          <w:b/>
          <w:bCs/>
          <w:sz w:val="36"/>
          <w:szCs w:val="36"/>
        </w:rPr>
        <w:t>2)</w:t>
      </w:r>
      <w:r w:rsidRPr="002F6CBD">
        <w:rPr>
          <w:rFonts w:ascii="Arial" w:hAnsi="Arial" w:cs="Arial"/>
          <w:b/>
          <w:bCs/>
          <w:sz w:val="36"/>
          <w:szCs w:val="36"/>
        </w:rPr>
        <w:tab/>
        <w:t>After exiting the wheelchair lift: Enter through a manual door, opening inward with a clearance of 850mm.</w:t>
      </w:r>
    </w:p>
    <w:p w14:paraId="1B0979E4" w14:textId="54A67967" w:rsidR="002F6CBD" w:rsidRPr="002F6CBD" w:rsidRDefault="002F6CBD" w:rsidP="007857D3">
      <w:pPr>
        <w:ind w:left="567" w:hanging="567"/>
        <w:rPr>
          <w:rFonts w:ascii="Arial" w:hAnsi="Arial" w:cs="Arial"/>
          <w:b/>
          <w:bCs/>
          <w:sz w:val="36"/>
          <w:szCs w:val="36"/>
        </w:rPr>
      </w:pPr>
      <w:r w:rsidRPr="002F6CBD">
        <w:rPr>
          <w:rFonts w:ascii="Arial" w:hAnsi="Arial" w:cs="Arial"/>
          <w:b/>
          <w:bCs/>
          <w:sz w:val="36"/>
          <w:szCs w:val="36"/>
        </w:rPr>
        <w:t>3)</w:t>
      </w:r>
      <w:r w:rsidRPr="002F6CBD">
        <w:rPr>
          <w:rFonts w:ascii="Arial" w:hAnsi="Arial" w:cs="Arial"/>
          <w:b/>
          <w:bCs/>
          <w:sz w:val="36"/>
          <w:szCs w:val="36"/>
        </w:rPr>
        <w:tab/>
        <w:t>At the top of the stairs to door 3: Enter through a manual door, opening outward with a clearance of 850mm. These can be opened to double doors.</w:t>
      </w:r>
    </w:p>
    <w:p w14:paraId="71C3B2E4" w14:textId="77777777" w:rsidR="002F6CBD" w:rsidRPr="002F6CBD" w:rsidRDefault="002F6CBD" w:rsidP="00936DAA">
      <w:pPr>
        <w:rPr>
          <w:rFonts w:ascii="Arial" w:hAnsi="Arial" w:cs="Arial"/>
          <w:b/>
          <w:bCs/>
          <w:sz w:val="36"/>
          <w:szCs w:val="36"/>
        </w:rPr>
      </w:pPr>
      <w:r w:rsidRPr="002F6CBD">
        <w:rPr>
          <w:rFonts w:ascii="Arial" w:hAnsi="Arial" w:cs="Arial"/>
          <w:b/>
          <w:bCs/>
          <w:sz w:val="36"/>
          <w:szCs w:val="36"/>
        </w:rPr>
        <w:t>Access to the auditorium quiet room is through a manual door, opening inward with a clearance of 830mm.</w:t>
      </w:r>
    </w:p>
    <w:p w14:paraId="1472DECD" w14:textId="77777777" w:rsidR="002F6CBD" w:rsidRPr="002F6CBD" w:rsidRDefault="002F6CBD" w:rsidP="00936DAA">
      <w:pPr>
        <w:rPr>
          <w:rFonts w:ascii="Arial" w:hAnsi="Arial" w:cs="Arial"/>
          <w:b/>
          <w:bCs/>
          <w:sz w:val="36"/>
          <w:szCs w:val="36"/>
        </w:rPr>
      </w:pPr>
      <w:r w:rsidRPr="002F6CBD">
        <w:rPr>
          <w:rFonts w:ascii="Arial" w:hAnsi="Arial" w:cs="Arial"/>
          <w:b/>
          <w:bCs/>
          <w:sz w:val="36"/>
          <w:szCs w:val="36"/>
        </w:rPr>
        <w:t>Includes:</w:t>
      </w:r>
    </w:p>
    <w:p w14:paraId="15DA0F8E" w14:textId="77777777" w:rsidR="002F6CBD" w:rsidRPr="002F6CBD" w:rsidRDefault="002F6CBD" w:rsidP="00135089">
      <w:pPr>
        <w:ind w:left="567" w:hanging="567"/>
        <w:rPr>
          <w:rFonts w:ascii="Arial" w:hAnsi="Arial" w:cs="Arial"/>
          <w:b/>
          <w:bCs/>
          <w:sz w:val="36"/>
          <w:szCs w:val="36"/>
        </w:rPr>
      </w:pPr>
      <w:r w:rsidRPr="002F6CBD">
        <w:rPr>
          <w:rFonts w:ascii="Arial" w:hAnsi="Arial" w:cs="Arial"/>
          <w:b/>
          <w:bCs/>
          <w:sz w:val="36"/>
          <w:szCs w:val="36"/>
        </w:rPr>
        <w:t>•</w:t>
      </w:r>
      <w:r w:rsidRPr="002F6CBD">
        <w:rPr>
          <w:rFonts w:ascii="Arial" w:hAnsi="Arial" w:cs="Arial"/>
          <w:b/>
          <w:bCs/>
          <w:sz w:val="36"/>
          <w:szCs w:val="36"/>
        </w:rPr>
        <w:tab/>
        <w:t>soundproofed room</w:t>
      </w:r>
    </w:p>
    <w:p w14:paraId="69936D16" w14:textId="77777777" w:rsidR="002F6CBD" w:rsidRPr="002F6CBD" w:rsidRDefault="002F6CBD" w:rsidP="00135089">
      <w:pPr>
        <w:ind w:left="567" w:hanging="567"/>
        <w:rPr>
          <w:rFonts w:ascii="Arial" w:hAnsi="Arial" w:cs="Arial"/>
          <w:b/>
          <w:bCs/>
          <w:sz w:val="36"/>
          <w:szCs w:val="36"/>
        </w:rPr>
      </w:pPr>
      <w:r w:rsidRPr="002F6CBD">
        <w:rPr>
          <w:rFonts w:ascii="Arial" w:hAnsi="Arial" w:cs="Arial"/>
          <w:b/>
          <w:bCs/>
          <w:sz w:val="36"/>
          <w:szCs w:val="36"/>
        </w:rPr>
        <w:t>•</w:t>
      </w:r>
      <w:r w:rsidRPr="002F6CBD">
        <w:rPr>
          <w:rFonts w:ascii="Arial" w:hAnsi="Arial" w:cs="Arial"/>
          <w:b/>
          <w:bCs/>
          <w:sz w:val="36"/>
          <w:szCs w:val="36"/>
        </w:rPr>
        <w:tab/>
        <w:t xml:space="preserve">adjustable volume </w:t>
      </w:r>
    </w:p>
    <w:p w14:paraId="57CCCF2A" w14:textId="77777777" w:rsidR="002F6CBD" w:rsidRPr="002F6CBD" w:rsidRDefault="002F6CBD" w:rsidP="00135089">
      <w:pPr>
        <w:ind w:left="567" w:hanging="567"/>
        <w:rPr>
          <w:rFonts w:ascii="Arial" w:hAnsi="Arial" w:cs="Arial"/>
          <w:b/>
          <w:bCs/>
          <w:sz w:val="36"/>
          <w:szCs w:val="36"/>
        </w:rPr>
      </w:pPr>
      <w:r w:rsidRPr="002F6CBD">
        <w:rPr>
          <w:rFonts w:ascii="Arial" w:hAnsi="Arial" w:cs="Arial"/>
          <w:b/>
          <w:bCs/>
          <w:sz w:val="36"/>
          <w:szCs w:val="36"/>
        </w:rPr>
        <w:t>•</w:t>
      </w:r>
      <w:r w:rsidRPr="002F6CBD">
        <w:rPr>
          <w:rFonts w:ascii="Arial" w:hAnsi="Arial" w:cs="Arial"/>
          <w:b/>
          <w:bCs/>
          <w:sz w:val="36"/>
          <w:szCs w:val="36"/>
        </w:rPr>
        <w:tab/>
        <w:t>adjustable light switch</w:t>
      </w:r>
    </w:p>
    <w:p w14:paraId="673466DB" w14:textId="77777777" w:rsidR="002F6CBD" w:rsidRPr="002F6CBD" w:rsidRDefault="002F6CBD" w:rsidP="00135089">
      <w:pPr>
        <w:ind w:left="567" w:hanging="567"/>
        <w:rPr>
          <w:rFonts w:ascii="Arial" w:hAnsi="Arial" w:cs="Arial"/>
          <w:b/>
          <w:bCs/>
          <w:sz w:val="36"/>
          <w:szCs w:val="36"/>
        </w:rPr>
      </w:pPr>
      <w:r w:rsidRPr="002F6CBD">
        <w:rPr>
          <w:rFonts w:ascii="Arial" w:hAnsi="Arial" w:cs="Arial"/>
          <w:b/>
          <w:bCs/>
          <w:sz w:val="36"/>
          <w:szCs w:val="36"/>
        </w:rPr>
        <w:t>•</w:t>
      </w:r>
      <w:r w:rsidRPr="002F6CBD">
        <w:rPr>
          <w:rFonts w:ascii="Arial" w:hAnsi="Arial" w:cs="Arial"/>
          <w:b/>
          <w:bCs/>
          <w:sz w:val="36"/>
          <w:szCs w:val="36"/>
        </w:rPr>
        <w:tab/>
        <w:t>two chairs with back and armrests</w:t>
      </w:r>
    </w:p>
    <w:p w14:paraId="16CEA9F7" w14:textId="035A5C93" w:rsidR="002F6CBD" w:rsidRPr="002F6CBD" w:rsidRDefault="002F6CBD" w:rsidP="00135089">
      <w:pPr>
        <w:ind w:left="567" w:hanging="567"/>
        <w:rPr>
          <w:rFonts w:ascii="Arial" w:hAnsi="Arial" w:cs="Arial"/>
          <w:b/>
          <w:bCs/>
          <w:sz w:val="36"/>
          <w:szCs w:val="36"/>
        </w:rPr>
      </w:pPr>
      <w:r w:rsidRPr="002F6CBD">
        <w:rPr>
          <w:rFonts w:ascii="Arial" w:hAnsi="Arial" w:cs="Arial"/>
          <w:b/>
          <w:bCs/>
          <w:sz w:val="36"/>
          <w:szCs w:val="36"/>
        </w:rPr>
        <w:t>•</w:t>
      </w:r>
      <w:r w:rsidRPr="002F6CBD">
        <w:rPr>
          <w:rFonts w:ascii="Arial" w:hAnsi="Arial" w:cs="Arial"/>
          <w:b/>
          <w:bCs/>
          <w:sz w:val="36"/>
          <w:szCs w:val="36"/>
        </w:rPr>
        <w:tab/>
        <w:t>chairs can be removed to accommodate two wheelchairs.</w:t>
      </w:r>
    </w:p>
    <w:p w14:paraId="72E805CC" w14:textId="784C23C3" w:rsidR="002F6CBD" w:rsidRPr="002F6CBD" w:rsidRDefault="002F6CBD" w:rsidP="00936DAA">
      <w:pPr>
        <w:rPr>
          <w:rFonts w:ascii="Arial" w:hAnsi="Arial" w:cs="Arial"/>
          <w:b/>
          <w:bCs/>
          <w:sz w:val="36"/>
          <w:szCs w:val="36"/>
        </w:rPr>
      </w:pPr>
      <w:r w:rsidRPr="002F6CBD">
        <w:rPr>
          <w:rFonts w:ascii="Arial" w:hAnsi="Arial" w:cs="Arial"/>
          <w:b/>
          <w:bCs/>
          <w:sz w:val="36"/>
          <w:szCs w:val="36"/>
        </w:rPr>
        <w:t xml:space="preserve">The quiet rooms are not bookable. </w:t>
      </w:r>
    </w:p>
    <w:p w14:paraId="2F78D131" w14:textId="75EE6F7E" w:rsidR="002F6CBD" w:rsidRPr="007857D3" w:rsidRDefault="002F6CBD" w:rsidP="00232F96">
      <w:pPr>
        <w:pStyle w:val="Heading3"/>
      </w:pPr>
      <w:r w:rsidRPr="007857D3">
        <w:t>Sensory Guide Auditorium Quiet Room</w:t>
      </w:r>
    </w:p>
    <w:p w14:paraId="48FE102E" w14:textId="77777777" w:rsidR="002F6CBD" w:rsidRPr="005B182B" w:rsidRDefault="002F6CBD" w:rsidP="00232F96">
      <w:pPr>
        <w:pStyle w:val="Heading4"/>
      </w:pPr>
      <w:r w:rsidRPr="005B182B">
        <w:t>Feel</w:t>
      </w:r>
    </w:p>
    <w:p w14:paraId="55BF8435" w14:textId="77777777" w:rsidR="002F6CBD" w:rsidRPr="005B182B" w:rsidRDefault="002F6CBD" w:rsidP="005B182B">
      <w:pPr>
        <w:pStyle w:val="ListParagraph"/>
        <w:numPr>
          <w:ilvl w:val="0"/>
          <w:numId w:val="39"/>
        </w:numPr>
        <w:rPr>
          <w:rFonts w:ascii="Arial" w:hAnsi="Arial" w:cs="Arial"/>
          <w:b/>
          <w:bCs/>
          <w:sz w:val="36"/>
          <w:szCs w:val="36"/>
        </w:rPr>
      </w:pPr>
      <w:r w:rsidRPr="005B182B">
        <w:rPr>
          <w:rFonts w:ascii="Arial" w:hAnsi="Arial" w:cs="Arial"/>
          <w:b/>
          <w:bCs/>
          <w:sz w:val="36"/>
          <w:szCs w:val="36"/>
        </w:rPr>
        <w:t>Enclosed space</w:t>
      </w:r>
    </w:p>
    <w:p w14:paraId="2F3FDABE" w14:textId="77777777" w:rsidR="002F6CBD" w:rsidRPr="005B182B" w:rsidRDefault="002F6CBD" w:rsidP="005B182B">
      <w:pPr>
        <w:pStyle w:val="ListParagraph"/>
        <w:numPr>
          <w:ilvl w:val="0"/>
          <w:numId w:val="39"/>
        </w:numPr>
        <w:rPr>
          <w:rFonts w:ascii="Arial" w:hAnsi="Arial" w:cs="Arial"/>
          <w:b/>
          <w:bCs/>
          <w:sz w:val="36"/>
          <w:szCs w:val="36"/>
        </w:rPr>
      </w:pPr>
      <w:r w:rsidRPr="005B182B">
        <w:rPr>
          <w:rFonts w:ascii="Arial" w:hAnsi="Arial" w:cs="Arial"/>
          <w:b/>
          <w:bCs/>
          <w:sz w:val="36"/>
          <w:szCs w:val="36"/>
        </w:rPr>
        <w:t>Heating/Cooling</w:t>
      </w:r>
    </w:p>
    <w:p w14:paraId="3FB77DAB" w14:textId="77777777" w:rsidR="002F6CBD" w:rsidRPr="002F6CBD" w:rsidRDefault="002F6CBD" w:rsidP="00936DAA">
      <w:pPr>
        <w:rPr>
          <w:rFonts w:ascii="Arial" w:hAnsi="Arial" w:cs="Arial"/>
          <w:b/>
          <w:bCs/>
          <w:sz w:val="36"/>
          <w:szCs w:val="36"/>
        </w:rPr>
      </w:pPr>
    </w:p>
    <w:p w14:paraId="7D5CF05E" w14:textId="77777777" w:rsidR="002F6CBD" w:rsidRPr="005B182B" w:rsidRDefault="002F6CBD" w:rsidP="00232F96">
      <w:pPr>
        <w:pStyle w:val="Heading4"/>
      </w:pPr>
      <w:r w:rsidRPr="005B182B">
        <w:t>Sounds</w:t>
      </w:r>
    </w:p>
    <w:p w14:paraId="717E51E3" w14:textId="77777777" w:rsidR="002F6CBD" w:rsidRPr="005B182B" w:rsidRDefault="002F6CBD" w:rsidP="005B182B">
      <w:pPr>
        <w:pStyle w:val="ListParagraph"/>
        <w:numPr>
          <w:ilvl w:val="0"/>
          <w:numId w:val="40"/>
        </w:numPr>
        <w:rPr>
          <w:rFonts w:ascii="Arial" w:hAnsi="Arial" w:cs="Arial"/>
          <w:b/>
          <w:bCs/>
          <w:sz w:val="36"/>
          <w:szCs w:val="36"/>
        </w:rPr>
      </w:pPr>
      <w:r w:rsidRPr="005B182B">
        <w:rPr>
          <w:rFonts w:ascii="Arial" w:hAnsi="Arial" w:cs="Arial"/>
          <w:b/>
          <w:bCs/>
          <w:sz w:val="36"/>
          <w:szCs w:val="36"/>
        </w:rPr>
        <w:t xml:space="preserve">Applause </w:t>
      </w:r>
    </w:p>
    <w:p w14:paraId="16186887" w14:textId="77777777" w:rsidR="002F6CBD" w:rsidRPr="005B182B" w:rsidRDefault="002F6CBD" w:rsidP="005B182B">
      <w:pPr>
        <w:pStyle w:val="ListParagraph"/>
        <w:numPr>
          <w:ilvl w:val="0"/>
          <w:numId w:val="40"/>
        </w:numPr>
        <w:rPr>
          <w:rFonts w:ascii="Arial" w:hAnsi="Arial" w:cs="Arial"/>
          <w:b/>
          <w:bCs/>
          <w:sz w:val="36"/>
          <w:szCs w:val="36"/>
        </w:rPr>
      </w:pPr>
      <w:r w:rsidRPr="005B182B">
        <w:rPr>
          <w:rFonts w:ascii="Arial" w:hAnsi="Arial" w:cs="Arial"/>
          <w:b/>
          <w:bCs/>
          <w:sz w:val="36"/>
          <w:szCs w:val="36"/>
        </w:rPr>
        <w:t xml:space="preserve">Music </w:t>
      </w:r>
    </w:p>
    <w:p w14:paraId="416ECEA5" w14:textId="77777777" w:rsidR="002F6CBD" w:rsidRPr="005B182B" w:rsidRDefault="002F6CBD" w:rsidP="005B182B">
      <w:pPr>
        <w:pStyle w:val="ListParagraph"/>
        <w:numPr>
          <w:ilvl w:val="0"/>
          <w:numId w:val="40"/>
        </w:numPr>
        <w:rPr>
          <w:rFonts w:ascii="Arial" w:hAnsi="Arial" w:cs="Arial"/>
          <w:b/>
          <w:bCs/>
          <w:sz w:val="36"/>
          <w:szCs w:val="36"/>
        </w:rPr>
      </w:pPr>
      <w:r w:rsidRPr="005B182B">
        <w:rPr>
          <w:rFonts w:ascii="Arial" w:hAnsi="Arial" w:cs="Arial"/>
          <w:b/>
          <w:bCs/>
          <w:sz w:val="36"/>
          <w:szCs w:val="36"/>
        </w:rPr>
        <w:t>People</w:t>
      </w:r>
      <w:r w:rsidRPr="005B182B">
        <w:rPr>
          <w:rFonts w:ascii="Arial" w:hAnsi="Arial" w:cs="Arial"/>
          <w:b/>
          <w:bCs/>
          <w:sz w:val="36"/>
          <w:szCs w:val="36"/>
        </w:rPr>
        <w:tab/>
      </w:r>
    </w:p>
    <w:p w14:paraId="52FA7458" w14:textId="77777777" w:rsidR="002F6CBD" w:rsidRPr="005B182B" w:rsidRDefault="002F6CBD" w:rsidP="005B182B">
      <w:pPr>
        <w:pStyle w:val="ListParagraph"/>
        <w:numPr>
          <w:ilvl w:val="0"/>
          <w:numId w:val="40"/>
        </w:numPr>
        <w:rPr>
          <w:rFonts w:ascii="Arial" w:hAnsi="Arial" w:cs="Arial"/>
          <w:b/>
          <w:bCs/>
          <w:sz w:val="36"/>
          <w:szCs w:val="36"/>
        </w:rPr>
      </w:pPr>
      <w:r w:rsidRPr="005B182B">
        <w:rPr>
          <w:rFonts w:ascii="Arial" w:hAnsi="Arial" w:cs="Arial"/>
          <w:b/>
          <w:bCs/>
          <w:sz w:val="36"/>
          <w:szCs w:val="36"/>
        </w:rPr>
        <w:t xml:space="preserve">Performance/Narrator </w:t>
      </w:r>
    </w:p>
    <w:p w14:paraId="6D4E3D17" w14:textId="77777777" w:rsidR="002F6CBD" w:rsidRPr="005B182B" w:rsidRDefault="002F6CBD" w:rsidP="005B182B">
      <w:pPr>
        <w:pStyle w:val="ListParagraph"/>
        <w:numPr>
          <w:ilvl w:val="0"/>
          <w:numId w:val="40"/>
        </w:numPr>
        <w:rPr>
          <w:rFonts w:ascii="Arial" w:hAnsi="Arial" w:cs="Arial"/>
          <w:b/>
          <w:bCs/>
          <w:sz w:val="36"/>
          <w:szCs w:val="36"/>
        </w:rPr>
      </w:pPr>
      <w:r w:rsidRPr="005B182B">
        <w:rPr>
          <w:rFonts w:ascii="Arial" w:hAnsi="Arial" w:cs="Arial"/>
          <w:b/>
          <w:bCs/>
          <w:sz w:val="36"/>
          <w:szCs w:val="36"/>
        </w:rPr>
        <w:t xml:space="preserve">Sound effects </w:t>
      </w:r>
    </w:p>
    <w:p w14:paraId="7895B93E" w14:textId="77777777" w:rsidR="002F6CBD" w:rsidRPr="005B182B" w:rsidRDefault="002F6CBD" w:rsidP="00232F96">
      <w:pPr>
        <w:pStyle w:val="Heading4"/>
      </w:pPr>
      <w:r w:rsidRPr="005B182B">
        <w:t>Sights</w:t>
      </w:r>
    </w:p>
    <w:p w14:paraId="22F081D3" w14:textId="77777777" w:rsidR="002F6CBD" w:rsidRPr="005B182B" w:rsidRDefault="002F6CBD" w:rsidP="005B182B">
      <w:pPr>
        <w:pStyle w:val="ListParagraph"/>
        <w:numPr>
          <w:ilvl w:val="0"/>
          <w:numId w:val="41"/>
        </w:numPr>
        <w:rPr>
          <w:rFonts w:ascii="Arial" w:hAnsi="Arial" w:cs="Arial"/>
          <w:b/>
          <w:bCs/>
          <w:sz w:val="36"/>
          <w:szCs w:val="36"/>
        </w:rPr>
      </w:pPr>
      <w:r w:rsidRPr="005B182B">
        <w:rPr>
          <w:rFonts w:ascii="Arial" w:hAnsi="Arial" w:cs="Arial"/>
          <w:b/>
          <w:bCs/>
          <w:sz w:val="36"/>
          <w:szCs w:val="36"/>
        </w:rPr>
        <w:t xml:space="preserve">Special effects smoke </w:t>
      </w:r>
    </w:p>
    <w:p w14:paraId="7FB150B1" w14:textId="77777777" w:rsidR="002F6CBD" w:rsidRPr="005B182B" w:rsidRDefault="002F6CBD" w:rsidP="005B182B">
      <w:pPr>
        <w:pStyle w:val="ListParagraph"/>
        <w:numPr>
          <w:ilvl w:val="0"/>
          <w:numId w:val="41"/>
        </w:numPr>
        <w:rPr>
          <w:rFonts w:ascii="Arial" w:hAnsi="Arial" w:cs="Arial"/>
          <w:b/>
          <w:bCs/>
          <w:sz w:val="36"/>
          <w:szCs w:val="36"/>
        </w:rPr>
      </w:pPr>
      <w:r w:rsidRPr="005B182B">
        <w:rPr>
          <w:rFonts w:ascii="Arial" w:hAnsi="Arial" w:cs="Arial"/>
          <w:b/>
          <w:bCs/>
          <w:sz w:val="36"/>
          <w:szCs w:val="36"/>
        </w:rPr>
        <w:t xml:space="preserve">Varied lighting </w:t>
      </w:r>
    </w:p>
    <w:p w14:paraId="50719CB9" w14:textId="77777777" w:rsidR="002F6CBD" w:rsidRPr="005B182B" w:rsidRDefault="002F6CBD" w:rsidP="005B182B">
      <w:pPr>
        <w:pStyle w:val="ListParagraph"/>
        <w:numPr>
          <w:ilvl w:val="0"/>
          <w:numId w:val="41"/>
        </w:numPr>
        <w:rPr>
          <w:rFonts w:ascii="Arial" w:hAnsi="Arial" w:cs="Arial"/>
          <w:b/>
          <w:bCs/>
          <w:sz w:val="36"/>
          <w:szCs w:val="36"/>
        </w:rPr>
      </w:pPr>
      <w:r w:rsidRPr="005B182B">
        <w:rPr>
          <w:rFonts w:ascii="Arial" w:hAnsi="Arial" w:cs="Arial"/>
          <w:b/>
          <w:bCs/>
          <w:sz w:val="36"/>
          <w:szCs w:val="36"/>
        </w:rPr>
        <w:t xml:space="preserve">Visual effects </w:t>
      </w:r>
    </w:p>
    <w:p w14:paraId="319639F4" w14:textId="77777777" w:rsidR="002F6CBD" w:rsidRPr="005B182B" w:rsidRDefault="002F6CBD" w:rsidP="005B182B">
      <w:pPr>
        <w:pStyle w:val="ListParagraph"/>
        <w:numPr>
          <w:ilvl w:val="0"/>
          <w:numId w:val="41"/>
        </w:numPr>
        <w:rPr>
          <w:rFonts w:ascii="Arial" w:hAnsi="Arial" w:cs="Arial"/>
          <w:b/>
          <w:bCs/>
          <w:sz w:val="36"/>
          <w:szCs w:val="36"/>
        </w:rPr>
      </w:pPr>
      <w:r w:rsidRPr="005B182B">
        <w:rPr>
          <w:rFonts w:ascii="Arial" w:hAnsi="Arial" w:cs="Arial"/>
          <w:b/>
          <w:bCs/>
          <w:sz w:val="36"/>
          <w:szCs w:val="36"/>
        </w:rPr>
        <w:t xml:space="preserve">Vivid entertainment </w:t>
      </w:r>
    </w:p>
    <w:p w14:paraId="2C97C8BB" w14:textId="77777777" w:rsidR="002F6CBD" w:rsidRPr="005B182B" w:rsidRDefault="002F6CBD" w:rsidP="00232F96">
      <w:pPr>
        <w:pStyle w:val="Heading4"/>
      </w:pPr>
      <w:r w:rsidRPr="005B182B">
        <w:t>Smells</w:t>
      </w:r>
    </w:p>
    <w:p w14:paraId="55FC891F" w14:textId="77777777" w:rsidR="002F6CBD" w:rsidRPr="005B182B" w:rsidRDefault="002F6CBD" w:rsidP="005B182B">
      <w:pPr>
        <w:pStyle w:val="ListParagraph"/>
        <w:numPr>
          <w:ilvl w:val="0"/>
          <w:numId w:val="42"/>
        </w:numPr>
        <w:spacing w:after="200" w:line="276" w:lineRule="auto"/>
        <w:rPr>
          <w:rFonts w:ascii="Arial" w:hAnsi="Arial" w:cs="Arial"/>
          <w:b/>
          <w:bCs/>
          <w:sz w:val="36"/>
          <w:szCs w:val="36"/>
        </w:rPr>
      </w:pPr>
      <w:r w:rsidRPr="005B182B">
        <w:rPr>
          <w:rFonts w:ascii="Arial" w:hAnsi="Arial" w:cs="Arial"/>
          <w:b/>
          <w:bCs/>
          <w:sz w:val="36"/>
          <w:szCs w:val="36"/>
        </w:rPr>
        <w:t>Food/Drink</w:t>
      </w:r>
    </w:p>
    <w:p w14:paraId="3505C75E" w14:textId="26BC325C" w:rsidR="002F6CBD" w:rsidRPr="00232F96" w:rsidRDefault="002F6CBD" w:rsidP="00AD1963">
      <w:pPr>
        <w:pStyle w:val="Heading2"/>
      </w:pPr>
      <w:r w:rsidRPr="00232F96">
        <w:t>Meeting/Conference Rooms</w:t>
      </w:r>
    </w:p>
    <w:p w14:paraId="512EF5FD" w14:textId="284894E7" w:rsidR="002F6CBD" w:rsidRPr="002F6CBD" w:rsidRDefault="002F6CBD" w:rsidP="001240EF">
      <w:pPr>
        <w:rPr>
          <w:rFonts w:ascii="Arial" w:hAnsi="Arial" w:cs="Arial"/>
          <w:b/>
          <w:bCs/>
          <w:sz w:val="36"/>
          <w:szCs w:val="36"/>
        </w:rPr>
      </w:pPr>
      <w:r w:rsidRPr="002F6CBD">
        <w:rPr>
          <w:rFonts w:ascii="Arial" w:hAnsi="Arial" w:cs="Arial"/>
          <w:b/>
          <w:bCs/>
          <w:sz w:val="36"/>
          <w:szCs w:val="36"/>
        </w:rPr>
        <w:t xml:space="preserve">There are two meeting rooms and two conference rooms for hire. </w:t>
      </w:r>
    </w:p>
    <w:p w14:paraId="3920AD5D" w14:textId="41038E2C" w:rsidR="002F6CBD" w:rsidRPr="002F6CBD" w:rsidRDefault="002F6CBD" w:rsidP="00932654">
      <w:pPr>
        <w:rPr>
          <w:rFonts w:ascii="Arial" w:hAnsi="Arial" w:cs="Arial"/>
          <w:b/>
          <w:bCs/>
          <w:sz w:val="36"/>
          <w:szCs w:val="36"/>
        </w:rPr>
      </w:pPr>
      <w:r w:rsidRPr="002F6CBD">
        <w:rPr>
          <w:rFonts w:ascii="Arial" w:hAnsi="Arial" w:cs="Arial"/>
          <w:b/>
          <w:bCs/>
          <w:sz w:val="36"/>
          <w:szCs w:val="36"/>
        </w:rPr>
        <w:t>These rooms can be accessed from the meeting room foyer.</w:t>
      </w:r>
    </w:p>
    <w:p w14:paraId="78C9604E" w14:textId="7F283768" w:rsidR="002F6CBD" w:rsidRPr="002F6CBD" w:rsidRDefault="002F6CBD" w:rsidP="00932654">
      <w:pPr>
        <w:rPr>
          <w:rFonts w:ascii="Arial" w:hAnsi="Arial" w:cs="Arial"/>
          <w:b/>
          <w:bCs/>
          <w:sz w:val="36"/>
          <w:szCs w:val="36"/>
        </w:rPr>
      </w:pPr>
      <w:r w:rsidRPr="002F6CBD">
        <w:rPr>
          <w:rFonts w:ascii="Arial" w:hAnsi="Arial" w:cs="Arial"/>
          <w:b/>
          <w:bCs/>
          <w:sz w:val="36"/>
          <w:szCs w:val="36"/>
        </w:rPr>
        <w:t>The meeting room foyer includes seats with back and armrests and coffee tables.</w:t>
      </w:r>
    </w:p>
    <w:p w14:paraId="3F442F29" w14:textId="210BE5D5" w:rsidR="002F6CBD" w:rsidRPr="002F6CBD" w:rsidRDefault="002F6CBD" w:rsidP="00932654">
      <w:pPr>
        <w:rPr>
          <w:rFonts w:ascii="Arial" w:hAnsi="Arial" w:cs="Arial"/>
          <w:b/>
          <w:bCs/>
          <w:sz w:val="36"/>
          <w:szCs w:val="36"/>
        </w:rPr>
      </w:pPr>
      <w:r w:rsidRPr="002F6CBD">
        <w:rPr>
          <w:rFonts w:ascii="Arial" w:hAnsi="Arial" w:cs="Arial"/>
          <w:b/>
          <w:bCs/>
          <w:sz w:val="36"/>
          <w:szCs w:val="36"/>
        </w:rPr>
        <w:t>This foyer also has two exit doors to the outdoor theatre. Entry is through manual doors opening outward with a clearance of 870mm. Doors can be opened to double doors.</w:t>
      </w:r>
    </w:p>
    <w:p w14:paraId="53D76F4F" w14:textId="4F63BDE5" w:rsidR="002F6CBD" w:rsidRPr="002F6CBD" w:rsidRDefault="002F6CBD" w:rsidP="00932654">
      <w:pPr>
        <w:rPr>
          <w:rFonts w:ascii="Arial" w:hAnsi="Arial" w:cs="Arial"/>
          <w:b/>
          <w:bCs/>
          <w:sz w:val="36"/>
          <w:szCs w:val="36"/>
        </w:rPr>
      </w:pPr>
      <w:r w:rsidRPr="002F6CBD">
        <w:rPr>
          <w:rFonts w:ascii="Arial" w:hAnsi="Arial" w:cs="Arial"/>
          <w:b/>
          <w:bCs/>
          <w:sz w:val="36"/>
          <w:szCs w:val="36"/>
        </w:rPr>
        <w:t>Each meeting room has clear room numbers.</w:t>
      </w:r>
    </w:p>
    <w:p w14:paraId="0AD60A36" w14:textId="77777777" w:rsidR="002F6CBD" w:rsidRPr="002F6CBD" w:rsidRDefault="002F6CBD" w:rsidP="00011DF7">
      <w:pPr>
        <w:rPr>
          <w:rFonts w:ascii="Arial" w:hAnsi="Arial" w:cs="Arial"/>
          <w:b/>
          <w:bCs/>
          <w:sz w:val="36"/>
          <w:szCs w:val="36"/>
        </w:rPr>
      </w:pPr>
      <w:r w:rsidRPr="002F6CBD">
        <w:rPr>
          <w:rFonts w:ascii="Arial" w:hAnsi="Arial" w:cs="Arial"/>
          <w:b/>
          <w:bCs/>
          <w:sz w:val="36"/>
          <w:szCs w:val="36"/>
        </w:rPr>
        <w:t>Inclusions:</w:t>
      </w:r>
    </w:p>
    <w:p w14:paraId="50526B4B" w14:textId="77777777" w:rsidR="002F6CBD" w:rsidRPr="002F6CBD" w:rsidRDefault="002F6CBD" w:rsidP="00232F96">
      <w:pPr>
        <w:ind w:left="567" w:hanging="567"/>
        <w:rPr>
          <w:rFonts w:ascii="Arial" w:hAnsi="Arial" w:cs="Arial"/>
          <w:b/>
          <w:bCs/>
          <w:sz w:val="36"/>
          <w:szCs w:val="36"/>
        </w:rPr>
      </w:pPr>
      <w:r w:rsidRPr="002F6CBD">
        <w:rPr>
          <w:rFonts w:ascii="Arial" w:hAnsi="Arial" w:cs="Arial"/>
          <w:b/>
          <w:bCs/>
          <w:sz w:val="36"/>
          <w:szCs w:val="36"/>
        </w:rPr>
        <w:t>•</w:t>
      </w:r>
      <w:r w:rsidRPr="002F6CBD">
        <w:rPr>
          <w:rFonts w:ascii="Arial" w:hAnsi="Arial" w:cs="Arial"/>
          <w:b/>
          <w:bCs/>
          <w:sz w:val="36"/>
          <w:szCs w:val="36"/>
        </w:rPr>
        <w:tab/>
        <w:t>tables and seats with back and armrests</w:t>
      </w:r>
    </w:p>
    <w:p w14:paraId="04EB0680" w14:textId="77777777" w:rsidR="002F6CBD" w:rsidRPr="002F6CBD" w:rsidRDefault="002F6CBD" w:rsidP="00232F96">
      <w:pPr>
        <w:ind w:left="567" w:hanging="567"/>
        <w:rPr>
          <w:rFonts w:ascii="Arial" w:hAnsi="Arial" w:cs="Arial"/>
          <w:b/>
          <w:bCs/>
          <w:sz w:val="36"/>
          <w:szCs w:val="36"/>
        </w:rPr>
      </w:pPr>
      <w:r w:rsidRPr="002F6CBD">
        <w:rPr>
          <w:rFonts w:ascii="Arial" w:hAnsi="Arial" w:cs="Arial"/>
          <w:b/>
          <w:bCs/>
          <w:sz w:val="36"/>
          <w:szCs w:val="36"/>
        </w:rPr>
        <w:t>•</w:t>
      </w:r>
      <w:r w:rsidRPr="002F6CBD">
        <w:rPr>
          <w:rFonts w:ascii="Arial" w:hAnsi="Arial" w:cs="Arial"/>
          <w:b/>
          <w:bCs/>
          <w:sz w:val="36"/>
          <w:szCs w:val="36"/>
        </w:rPr>
        <w:tab/>
        <w:t xml:space="preserve">audio-visual screens </w:t>
      </w:r>
    </w:p>
    <w:p w14:paraId="4764FF57" w14:textId="77777777" w:rsidR="002F6CBD" w:rsidRPr="002F6CBD" w:rsidRDefault="002F6CBD" w:rsidP="00232F96">
      <w:pPr>
        <w:ind w:left="567" w:hanging="567"/>
        <w:rPr>
          <w:rFonts w:ascii="Arial" w:hAnsi="Arial" w:cs="Arial"/>
          <w:b/>
          <w:bCs/>
          <w:sz w:val="36"/>
          <w:szCs w:val="36"/>
        </w:rPr>
      </w:pPr>
      <w:r w:rsidRPr="002F6CBD">
        <w:rPr>
          <w:rFonts w:ascii="Arial" w:hAnsi="Arial" w:cs="Arial"/>
          <w:b/>
          <w:bCs/>
          <w:sz w:val="36"/>
          <w:szCs w:val="36"/>
        </w:rPr>
        <w:t>•</w:t>
      </w:r>
      <w:r w:rsidRPr="002F6CBD">
        <w:rPr>
          <w:rFonts w:ascii="Arial" w:hAnsi="Arial" w:cs="Arial"/>
          <w:b/>
          <w:bCs/>
          <w:sz w:val="36"/>
          <w:szCs w:val="36"/>
        </w:rPr>
        <w:tab/>
        <w:t>kitchenette with microwave, kettle, sink, and tea and coffee making facilities (meeting rooms)</w:t>
      </w:r>
    </w:p>
    <w:p w14:paraId="2D6FD670" w14:textId="367ACD6C" w:rsidR="002F6CBD" w:rsidRPr="002F6CBD" w:rsidRDefault="002F6CBD" w:rsidP="00232F96">
      <w:pPr>
        <w:ind w:left="567" w:hanging="567"/>
        <w:rPr>
          <w:rFonts w:ascii="Arial" w:hAnsi="Arial" w:cs="Arial"/>
          <w:b/>
          <w:bCs/>
          <w:sz w:val="36"/>
          <w:szCs w:val="36"/>
        </w:rPr>
      </w:pPr>
      <w:r w:rsidRPr="002F6CBD">
        <w:rPr>
          <w:rFonts w:ascii="Arial" w:hAnsi="Arial" w:cs="Arial"/>
          <w:b/>
          <w:bCs/>
          <w:sz w:val="36"/>
          <w:szCs w:val="36"/>
        </w:rPr>
        <w:t>•</w:t>
      </w:r>
      <w:r w:rsidRPr="002F6CBD">
        <w:rPr>
          <w:rFonts w:ascii="Arial" w:hAnsi="Arial" w:cs="Arial"/>
          <w:b/>
          <w:bCs/>
          <w:sz w:val="36"/>
          <w:szCs w:val="36"/>
        </w:rPr>
        <w:tab/>
        <w:t>projector screens (conference rooms).</w:t>
      </w:r>
    </w:p>
    <w:p w14:paraId="40092BE2" w14:textId="4356C2D7" w:rsidR="002F6CBD" w:rsidRPr="002F6CBD" w:rsidRDefault="002F6CBD" w:rsidP="0023187B">
      <w:pPr>
        <w:rPr>
          <w:rFonts w:ascii="Arial" w:hAnsi="Arial" w:cs="Arial"/>
          <w:b/>
          <w:bCs/>
          <w:sz w:val="36"/>
          <w:szCs w:val="36"/>
        </w:rPr>
      </w:pPr>
      <w:r w:rsidRPr="002F6CBD">
        <w:rPr>
          <w:rFonts w:ascii="Arial" w:hAnsi="Arial" w:cs="Arial"/>
          <w:b/>
          <w:bCs/>
          <w:sz w:val="36"/>
          <w:szCs w:val="36"/>
        </w:rPr>
        <w:t>Community rates are offered for Not-for-Profit groups who hire the rooms.</w:t>
      </w:r>
    </w:p>
    <w:p w14:paraId="3AE55239" w14:textId="77777777" w:rsidR="002F6CBD" w:rsidRPr="00232F96" w:rsidRDefault="002F6CBD" w:rsidP="0023187B">
      <w:pPr>
        <w:rPr>
          <w:rFonts w:ascii="Arial" w:hAnsi="Arial" w:cs="Arial"/>
          <w:b/>
          <w:bCs/>
          <w:color w:val="FF0000"/>
          <w:sz w:val="36"/>
          <w:szCs w:val="36"/>
        </w:rPr>
      </w:pPr>
      <w:r w:rsidRPr="00232F96">
        <w:rPr>
          <w:rFonts w:ascii="Arial" w:hAnsi="Arial" w:cs="Arial"/>
          <w:b/>
          <w:bCs/>
          <w:sz w:val="36"/>
          <w:szCs w:val="36"/>
        </w:rPr>
        <w:t>Meeting Rooms</w:t>
      </w:r>
    </w:p>
    <w:p w14:paraId="5490ADFC" w14:textId="441C7095" w:rsidR="002F6CBD" w:rsidRPr="002F6CBD" w:rsidRDefault="002F6CBD" w:rsidP="0023187B">
      <w:pPr>
        <w:rPr>
          <w:rFonts w:ascii="Arial" w:hAnsi="Arial" w:cs="Arial"/>
          <w:b/>
          <w:bCs/>
          <w:sz w:val="36"/>
          <w:szCs w:val="36"/>
        </w:rPr>
      </w:pPr>
      <w:r w:rsidRPr="002F6CBD">
        <w:rPr>
          <w:rFonts w:ascii="Arial" w:hAnsi="Arial" w:cs="Arial"/>
          <w:b/>
          <w:bCs/>
          <w:sz w:val="36"/>
          <w:szCs w:val="36"/>
        </w:rPr>
        <w:t>Entry is through a manual door, opening outward with a clearance of 870mm. Doors can be opened to double doors.</w:t>
      </w:r>
    </w:p>
    <w:p w14:paraId="4D6F7988" w14:textId="77777777" w:rsidR="002F6CBD" w:rsidRPr="00232F96" w:rsidRDefault="002F6CBD" w:rsidP="0023187B">
      <w:pPr>
        <w:rPr>
          <w:rFonts w:ascii="Arial" w:hAnsi="Arial" w:cs="Arial"/>
          <w:b/>
          <w:bCs/>
          <w:sz w:val="36"/>
          <w:szCs w:val="36"/>
        </w:rPr>
      </w:pPr>
      <w:r w:rsidRPr="00232F96">
        <w:rPr>
          <w:rFonts w:ascii="Arial" w:hAnsi="Arial" w:cs="Arial"/>
          <w:b/>
          <w:bCs/>
          <w:sz w:val="36"/>
          <w:szCs w:val="36"/>
        </w:rPr>
        <w:t>Conference Rooms</w:t>
      </w:r>
    </w:p>
    <w:p w14:paraId="4729F703" w14:textId="6C1AF264" w:rsidR="002F6CBD" w:rsidRPr="002F6CBD" w:rsidRDefault="002F6CBD" w:rsidP="0023187B">
      <w:pPr>
        <w:rPr>
          <w:rFonts w:ascii="Arial" w:hAnsi="Arial" w:cs="Arial"/>
          <w:b/>
          <w:bCs/>
          <w:sz w:val="36"/>
          <w:szCs w:val="36"/>
        </w:rPr>
      </w:pPr>
      <w:r w:rsidRPr="002F6CBD">
        <w:rPr>
          <w:rFonts w:ascii="Arial" w:hAnsi="Arial" w:cs="Arial"/>
          <w:b/>
          <w:bCs/>
          <w:sz w:val="36"/>
          <w:szCs w:val="36"/>
        </w:rPr>
        <w:t xml:space="preserve">Conference rooms are larger and can be divided into two separate rooms or used as one large room. </w:t>
      </w:r>
    </w:p>
    <w:p w14:paraId="0D392006" w14:textId="30FF0D74" w:rsidR="002F6CBD" w:rsidRPr="002F6CBD" w:rsidRDefault="002F6CBD" w:rsidP="00E41922">
      <w:pPr>
        <w:rPr>
          <w:rFonts w:ascii="Arial" w:hAnsi="Arial" w:cs="Arial"/>
          <w:b/>
          <w:bCs/>
          <w:sz w:val="36"/>
          <w:szCs w:val="36"/>
        </w:rPr>
      </w:pPr>
      <w:r w:rsidRPr="002F6CBD">
        <w:rPr>
          <w:rFonts w:ascii="Arial" w:hAnsi="Arial" w:cs="Arial"/>
          <w:b/>
          <w:bCs/>
          <w:sz w:val="36"/>
          <w:szCs w:val="36"/>
        </w:rPr>
        <w:t>Entry is through a manual door, opening outward with a clearance of 870mm. Doors can be opened to double doors.</w:t>
      </w:r>
    </w:p>
    <w:p w14:paraId="76AFCF4B" w14:textId="7FB9157D" w:rsidR="002F6CBD" w:rsidRPr="002F6CBD" w:rsidRDefault="002F6CBD" w:rsidP="00B83B19">
      <w:pPr>
        <w:rPr>
          <w:rFonts w:ascii="Arial" w:hAnsi="Arial" w:cs="Arial"/>
          <w:b/>
          <w:bCs/>
          <w:sz w:val="36"/>
          <w:szCs w:val="36"/>
        </w:rPr>
      </w:pPr>
      <w:r w:rsidRPr="002F6CBD">
        <w:rPr>
          <w:rFonts w:ascii="Arial" w:hAnsi="Arial" w:cs="Arial"/>
          <w:b/>
          <w:bCs/>
          <w:sz w:val="36"/>
          <w:szCs w:val="36"/>
        </w:rPr>
        <w:t>For further information on hiring a meeting or conference room, please visit our website.</w:t>
      </w:r>
      <w:r w:rsidR="00232F96">
        <w:rPr>
          <w:rFonts w:ascii="Arial" w:hAnsi="Arial" w:cs="Arial"/>
          <w:b/>
          <w:bCs/>
          <w:sz w:val="36"/>
          <w:szCs w:val="36"/>
        </w:rPr>
        <w:t xml:space="preserve"> </w:t>
      </w:r>
      <w:r w:rsidRPr="002F6CBD">
        <w:rPr>
          <w:rFonts w:ascii="Arial" w:hAnsi="Arial" w:cs="Arial"/>
          <w:b/>
          <w:bCs/>
          <w:sz w:val="36"/>
          <w:szCs w:val="36"/>
        </w:rPr>
        <w:t>https://www.latrobe.vic.gov.au/gpac/hire</w:t>
      </w:r>
    </w:p>
    <w:p w14:paraId="7966770E" w14:textId="5325D05E" w:rsidR="002F6CBD" w:rsidRPr="00232F96" w:rsidRDefault="002F6CBD" w:rsidP="00AD1963">
      <w:pPr>
        <w:pStyle w:val="Heading2"/>
      </w:pPr>
      <w:r w:rsidRPr="00232F96">
        <w:t>Open Air Event Spaces</w:t>
      </w:r>
    </w:p>
    <w:p w14:paraId="6C7059DF" w14:textId="3F258C8E" w:rsidR="002F6CBD" w:rsidRPr="002F6CBD" w:rsidRDefault="002F6CBD" w:rsidP="00DE63AA">
      <w:pPr>
        <w:rPr>
          <w:rFonts w:ascii="Arial" w:hAnsi="Arial" w:cs="Arial"/>
          <w:b/>
          <w:bCs/>
          <w:sz w:val="36"/>
          <w:szCs w:val="36"/>
        </w:rPr>
      </w:pPr>
      <w:r w:rsidRPr="002F6CBD">
        <w:rPr>
          <w:rFonts w:ascii="Arial" w:hAnsi="Arial" w:cs="Arial"/>
          <w:b/>
          <w:bCs/>
          <w:sz w:val="36"/>
          <w:szCs w:val="36"/>
        </w:rPr>
        <w:t>There are two open-air event spaces.</w:t>
      </w:r>
    </w:p>
    <w:p w14:paraId="6F6AC487" w14:textId="77777777" w:rsidR="00B83B19" w:rsidRDefault="00B83B19" w:rsidP="00843749">
      <w:pPr>
        <w:rPr>
          <w:rFonts w:ascii="Arial" w:hAnsi="Arial" w:cs="Arial"/>
          <w:b/>
          <w:bCs/>
          <w:sz w:val="36"/>
          <w:szCs w:val="36"/>
        </w:rPr>
      </w:pPr>
      <w:r w:rsidRPr="00B83B19">
        <w:rPr>
          <w:rFonts w:ascii="Arial" w:hAnsi="Arial" w:cs="Arial"/>
          <w:b/>
          <w:bCs/>
          <w:sz w:val="36"/>
          <w:szCs w:val="36"/>
        </w:rPr>
        <w:t>These spaces are used for performances, outdoor movies, markets, gigs, family programs, talks and workshops.</w:t>
      </w:r>
    </w:p>
    <w:p w14:paraId="48FF3B22" w14:textId="00EBC17F" w:rsidR="002F6CBD" w:rsidRPr="00232F96" w:rsidRDefault="002F6CBD" w:rsidP="00843749">
      <w:pPr>
        <w:rPr>
          <w:rFonts w:ascii="Arial" w:hAnsi="Arial" w:cs="Arial"/>
          <w:b/>
          <w:bCs/>
          <w:sz w:val="36"/>
          <w:szCs w:val="36"/>
        </w:rPr>
      </w:pPr>
      <w:r w:rsidRPr="002F6CBD">
        <w:rPr>
          <w:rFonts w:ascii="Arial" w:hAnsi="Arial" w:cs="Arial"/>
          <w:b/>
          <w:bCs/>
          <w:sz w:val="36"/>
          <w:szCs w:val="36"/>
        </w:rPr>
        <w:t>Outdoor Entertainment Space</w:t>
      </w:r>
    </w:p>
    <w:p w14:paraId="6164C4D9" w14:textId="1842DB65" w:rsidR="002F6CBD" w:rsidRPr="002F6CBD" w:rsidRDefault="002F6CBD" w:rsidP="00843749">
      <w:pPr>
        <w:rPr>
          <w:rFonts w:ascii="Arial" w:hAnsi="Arial" w:cs="Arial"/>
          <w:b/>
          <w:bCs/>
          <w:sz w:val="36"/>
          <w:szCs w:val="36"/>
        </w:rPr>
      </w:pPr>
      <w:r w:rsidRPr="002F6CBD">
        <w:rPr>
          <w:rFonts w:ascii="Arial" w:hAnsi="Arial" w:cs="Arial"/>
          <w:b/>
          <w:bCs/>
          <w:sz w:val="36"/>
          <w:szCs w:val="36"/>
        </w:rPr>
        <w:t>The outdoor entertainment space is at the rear of Gippsland Performing Arts Centre, on Grey Street.</w:t>
      </w:r>
    </w:p>
    <w:p w14:paraId="4FBDF547" w14:textId="25DB03F7" w:rsidR="002F6CBD" w:rsidRPr="002F6CBD" w:rsidRDefault="002F6CBD" w:rsidP="00843749">
      <w:pPr>
        <w:rPr>
          <w:rFonts w:ascii="Arial" w:hAnsi="Arial" w:cs="Arial"/>
          <w:b/>
          <w:bCs/>
          <w:sz w:val="36"/>
          <w:szCs w:val="36"/>
        </w:rPr>
      </w:pPr>
      <w:r w:rsidRPr="002F6CBD">
        <w:rPr>
          <w:rFonts w:ascii="Arial" w:hAnsi="Arial" w:cs="Arial"/>
          <w:b/>
          <w:bCs/>
          <w:sz w:val="36"/>
          <w:szCs w:val="36"/>
        </w:rPr>
        <w:t>There is an access ramp from Grey Street.</w:t>
      </w:r>
    </w:p>
    <w:p w14:paraId="174FBB59" w14:textId="6856AF14" w:rsidR="002F6CBD" w:rsidRPr="002F6CBD" w:rsidRDefault="002F6CBD" w:rsidP="00843749">
      <w:pPr>
        <w:rPr>
          <w:rFonts w:ascii="Arial" w:hAnsi="Arial" w:cs="Arial"/>
          <w:b/>
          <w:bCs/>
          <w:sz w:val="36"/>
          <w:szCs w:val="36"/>
        </w:rPr>
      </w:pPr>
      <w:r w:rsidRPr="002F6CBD">
        <w:rPr>
          <w:rFonts w:ascii="Arial" w:hAnsi="Arial" w:cs="Arial"/>
          <w:b/>
          <w:bCs/>
          <w:sz w:val="36"/>
          <w:szCs w:val="36"/>
        </w:rPr>
        <w:t xml:space="preserve">It can also be accessed from the exit doors in the meeting room foyer. </w:t>
      </w:r>
    </w:p>
    <w:p w14:paraId="68D31654" w14:textId="77777777" w:rsidR="002F6CBD" w:rsidRPr="002F6CBD" w:rsidRDefault="002F6CBD" w:rsidP="00843749">
      <w:pPr>
        <w:rPr>
          <w:rFonts w:ascii="Arial" w:hAnsi="Arial" w:cs="Arial"/>
          <w:b/>
          <w:bCs/>
          <w:sz w:val="36"/>
          <w:szCs w:val="36"/>
        </w:rPr>
      </w:pPr>
      <w:r w:rsidRPr="002F6CBD">
        <w:rPr>
          <w:rFonts w:ascii="Arial" w:hAnsi="Arial" w:cs="Arial"/>
          <w:b/>
          <w:bCs/>
          <w:sz w:val="36"/>
          <w:szCs w:val="36"/>
        </w:rPr>
        <w:t>Includes:</w:t>
      </w:r>
    </w:p>
    <w:p w14:paraId="050C7BEC" w14:textId="77777777" w:rsidR="002F6CBD" w:rsidRPr="002F6CBD" w:rsidRDefault="002F6CBD" w:rsidP="00232F96">
      <w:pPr>
        <w:pStyle w:val="ListParagraph"/>
        <w:numPr>
          <w:ilvl w:val="0"/>
          <w:numId w:val="6"/>
        </w:numPr>
        <w:ind w:left="567" w:hanging="567"/>
        <w:rPr>
          <w:rFonts w:ascii="Arial" w:hAnsi="Arial" w:cs="Arial"/>
          <w:b/>
          <w:bCs/>
          <w:sz w:val="36"/>
          <w:szCs w:val="36"/>
        </w:rPr>
      </w:pPr>
      <w:r w:rsidRPr="002F6CBD">
        <w:rPr>
          <w:rFonts w:ascii="Arial" w:hAnsi="Arial" w:cs="Arial"/>
          <w:b/>
          <w:bCs/>
          <w:sz w:val="36"/>
          <w:szCs w:val="36"/>
        </w:rPr>
        <w:t>space for performances and events</w:t>
      </w:r>
    </w:p>
    <w:p w14:paraId="4AFAB352" w14:textId="77777777" w:rsidR="002F6CBD" w:rsidRPr="002F6CBD" w:rsidRDefault="002F6CBD" w:rsidP="00232F96">
      <w:pPr>
        <w:pStyle w:val="ListParagraph"/>
        <w:numPr>
          <w:ilvl w:val="0"/>
          <w:numId w:val="6"/>
        </w:numPr>
        <w:ind w:left="567" w:hanging="567"/>
        <w:rPr>
          <w:rFonts w:ascii="Arial" w:hAnsi="Arial" w:cs="Arial"/>
          <w:b/>
          <w:bCs/>
          <w:sz w:val="36"/>
          <w:szCs w:val="36"/>
        </w:rPr>
      </w:pPr>
      <w:r w:rsidRPr="002F6CBD">
        <w:rPr>
          <w:rFonts w:ascii="Arial" w:hAnsi="Arial" w:cs="Arial"/>
          <w:b/>
          <w:bCs/>
          <w:sz w:val="36"/>
          <w:szCs w:val="36"/>
        </w:rPr>
        <w:t>two-tiered steps</w:t>
      </w:r>
    </w:p>
    <w:p w14:paraId="0EBE3F89" w14:textId="77777777" w:rsidR="002F6CBD" w:rsidRPr="002F6CBD" w:rsidRDefault="002F6CBD" w:rsidP="00232F96">
      <w:pPr>
        <w:pStyle w:val="ListParagraph"/>
        <w:numPr>
          <w:ilvl w:val="0"/>
          <w:numId w:val="6"/>
        </w:numPr>
        <w:ind w:left="567" w:hanging="567"/>
        <w:rPr>
          <w:rFonts w:ascii="Arial" w:hAnsi="Arial" w:cs="Arial"/>
          <w:b/>
          <w:bCs/>
          <w:sz w:val="36"/>
          <w:szCs w:val="36"/>
        </w:rPr>
      </w:pPr>
      <w:r w:rsidRPr="002F6CBD">
        <w:rPr>
          <w:rFonts w:ascii="Arial" w:hAnsi="Arial" w:cs="Arial"/>
          <w:b/>
          <w:bCs/>
          <w:sz w:val="36"/>
          <w:szCs w:val="36"/>
        </w:rPr>
        <w:t>a variety of table and seating configurations, including beanbags</w:t>
      </w:r>
    </w:p>
    <w:p w14:paraId="33983014" w14:textId="77777777" w:rsidR="002F6CBD" w:rsidRPr="002F6CBD" w:rsidRDefault="002F6CBD" w:rsidP="00232F96">
      <w:pPr>
        <w:pStyle w:val="ListParagraph"/>
        <w:numPr>
          <w:ilvl w:val="0"/>
          <w:numId w:val="6"/>
        </w:numPr>
        <w:ind w:left="567" w:hanging="567"/>
        <w:rPr>
          <w:rFonts w:ascii="Arial" w:hAnsi="Arial" w:cs="Arial"/>
          <w:b/>
          <w:bCs/>
          <w:sz w:val="36"/>
          <w:szCs w:val="36"/>
        </w:rPr>
      </w:pPr>
      <w:r w:rsidRPr="002F6CBD">
        <w:rPr>
          <w:rFonts w:ascii="Arial" w:hAnsi="Arial" w:cs="Arial"/>
          <w:b/>
          <w:bCs/>
          <w:sz w:val="36"/>
          <w:szCs w:val="36"/>
        </w:rPr>
        <w:t>large audio-visual screen. Screen captioning may be offered and will be advertised if featured in an event</w:t>
      </w:r>
    </w:p>
    <w:p w14:paraId="707949C7" w14:textId="77777777" w:rsidR="002F6CBD" w:rsidRPr="002F6CBD" w:rsidRDefault="002F6CBD" w:rsidP="00232F96">
      <w:pPr>
        <w:pStyle w:val="ListParagraph"/>
        <w:numPr>
          <w:ilvl w:val="0"/>
          <w:numId w:val="6"/>
        </w:numPr>
        <w:ind w:left="567" w:hanging="567"/>
        <w:rPr>
          <w:rFonts w:ascii="Arial" w:hAnsi="Arial" w:cs="Arial"/>
          <w:b/>
          <w:bCs/>
          <w:sz w:val="36"/>
          <w:szCs w:val="36"/>
        </w:rPr>
      </w:pPr>
      <w:r w:rsidRPr="002F6CBD">
        <w:rPr>
          <w:rFonts w:ascii="Arial" w:hAnsi="Arial" w:cs="Arial"/>
          <w:b/>
          <w:bCs/>
          <w:sz w:val="36"/>
          <w:szCs w:val="36"/>
        </w:rPr>
        <w:t>grassed area</w:t>
      </w:r>
    </w:p>
    <w:p w14:paraId="22A69B2B" w14:textId="60CD23E9" w:rsidR="002F6CBD" w:rsidRPr="00232F96" w:rsidRDefault="002F6CBD" w:rsidP="00232F96">
      <w:pPr>
        <w:pStyle w:val="ListParagraph"/>
        <w:numPr>
          <w:ilvl w:val="0"/>
          <w:numId w:val="6"/>
        </w:numPr>
        <w:ind w:left="567" w:hanging="567"/>
        <w:rPr>
          <w:rFonts w:ascii="Arial" w:hAnsi="Arial" w:cs="Arial"/>
          <w:b/>
          <w:bCs/>
          <w:sz w:val="36"/>
          <w:szCs w:val="36"/>
        </w:rPr>
      </w:pPr>
      <w:r w:rsidRPr="002F6CBD">
        <w:rPr>
          <w:rFonts w:ascii="Arial" w:hAnsi="Arial" w:cs="Arial"/>
          <w:b/>
          <w:bCs/>
          <w:sz w:val="36"/>
          <w:szCs w:val="36"/>
        </w:rPr>
        <w:t>lighting.</w:t>
      </w:r>
    </w:p>
    <w:p w14:paraId="2293B6D3" w14:textId="74D99F48" w:rsidR="002F6CBD" w:rsidRPr="00232F96" w:rsidRDefault="002F6CBD" w:rsidP="00345826">
      <w:pPr>
        <w:rPr>
          <w:rFonts w:ascii="Arial" w:hAnsi="Arial" w:cs="Arial"/>
          <w:b/>
          <w:bCs/>
          <w:color w:val="FF0000"/>
          <w:sz w:val="36"/>
          <w:szCs w:val="36"/>
        </w:rPr>
      </w:pPr>
      <w:r w:rsidRPr="00232F96">
        <w:rPr>
          <w:rFonts w:ascii="Arial" w:hAnsi="Arial" w:cs="Arial"/>
          <w:b/>
          <w:bCs/>
          <w:sz w:val="36"/>
          <w:szCs w:val="36"/>
        </w:rPr>
        <w:t xml:space="preserve">Undercover Event Area </w:t>
      </w:r>
    </w:p>
    <w:p w14:paraId="0FC5C497" w14:textId="3CD03578" w:rsidR="002F6CBD" w:rsidRPr="002F6CBD" w:rsidRDefault="002F6CBD" w:rsidP="00345826">
      <w:pPr>
        <w:rPr>
          <w:rFonts w:ascii="Arial" w:hAnsi="Arial" w:cs="Arial"/>
          <w:b/>
          <w:bCs/>
          <w:sz w:val="36"/>
          <w:szCs w:val="36"/>
        </w:rPr>
      </w:pPr>
      <w:r w:rsidRPr="002F6CBD">
        <w:rPr>
          <w:rFonts w:ascii="Arial" w:hAnsi="Arial" w:cs="Arial"/>
          <w:b/>
          <w:bCs/>
          <w:sz w:val="36"/>
          <w:szCs w:val="36"/>
        </w:rPr>
        <w:t>There is undercover event area at the front of Gippsland Performing Arts Centre, to the left of the building.</w:t>
      </w:r>
    </w:p>
    <w:p w14:paraId="54BB3E0D" w14:textId="3DFE6DCA" w:rsidR="002F6CBD" w:rsidRPr="002F6CBD" w:rsidRDefault="002F6CBD" w:rsidP="00997036">
      <w:pPr>
        <w:rPr>
          <w:rFonts w:ascii="Arial" w:hAnsi="Arial" w:cs="Arial"/>
          <w:b/>
          <w:bCs/>
          <w:sz w:val="36"/>
          <w:szCs w:val="36"/>
        </w:rPr>
      </w:pPr>
      <w:r w:rsidRPr="002F6CBD">
        <w:rPr>
          <w:rFonts w:ascii="Arial" w:hAnsi="Arial" w:cs="Arial"/>
          <w:b/>
          <w:bCs/>
          <w:sz w:val="36"/>
          <w:szCs w:val="36"/>
        </w:rPr>
        <w:t>This area is accessed from Kay Street.</w:t>
      </w:r>
    </w:p>
    <w:p w14:paraId="2E485AF4" w14:textId="77777777" w:rsidR="002F6CBD" w:rsidRPr="002F6CBD" w:rsidRDefault="002F6CBD" w:rsidP="008E0BFC">
      <w:pPr>
        <w:rPr>
          <w:rFonts w:ascii="Arial" w:hAnsi="Arial" w:cs="Arial"/>
          <w:b/>
          <w:bCs/>
          <w:sz w:val="36"/>
          <w:szCs w:val="36"/>
        </w:rPr>
      </w:pPr>
      <w:r w:rsidRPr="002F6CBD">
        <w:rPr>
          <w:rFonts w:ascii="Arial" w:hAnsi="Arial" w:cs="Arial"/>
          <w:b/>
          <w:bCs/>
          <w:sz w:val="36"/>
          <w:szCs w:val="36"/>
        </w:rPr>
        <w:t>Includes:</w:t>
      </w:r>
    </w:p>
    <w:p w14:paraId="28D62180" w14:textId="77777777" w:rsidR="002F6CBD" w:rsidRPr="002F6CBD" w:rsidRDefault="002F6CBD" w:rsidP="00232F96">
      <w:pPr>
        <w:pStyle w:val="ListParagraph"/>
        <w:numPr>
          <w:ilvl w:val="0"/>
          <w:numId w:val="18"/>
        </w:numPr>
        <w:ind w:left="567" w:hanging="567"/>
        <w:rPr>
          <w:rFonts w:ascii="Arial" w:hAnsi="Arial" w:cs="Arial"/>
          <w:b/>
          <w:bCs/>
          <w:sz w:val="36"/>
          <w:szCs w:val="36"/>
        </w:rPr>
      </w:pPr>
      <w:r w:rsidRPr="002F6CBD">
        <w:rPr>
          <w:rFonts w:ascii="Arial" w:hAnsi="Arial" w:cs="Arial"/>
          <w:b/>
          <w:bCs/>
          <w:sz w:val="36"/>
          <w:szCs w:val="36"/>
        </w:rPr>
        <w:t>a variety of table and seating configurations. Furniture provided for ticketed events. Some events may require visitors to bring picnic chairs or blankets.</w:t>
      </w:r>
    </w:p>
    <w:p w14:paraId="39D003B1" w14:textId="77777777" w:rsidR="002F6CBD" w:rsidRPr="002F6CBD" w:rsidRDefault="002F6CBD" w:rsidP="00232F96">
      <w:pPr>
        <w:pStyle w:val="ListParagraph"/>
        <w:numPr>
          <w:ilvl w:val="0"/>
          <w:numId w:val="18"/>
        </w:numPr>
        <w:ind w:left="567" w:hanging="567"/>
        <w:rPr>
          <w:rFonts w:ascii="Arial" w:hAnsi="Arial" w:cs="Arial"/>
          <w:b/>
          <w:bCs/>
          <w:sz w:val="36"/>
          <w:szCs w:val="36"/>
        </w:rPr>
      </w:pPr>
      <w:r w:rsidRPr="002F6CBD">
        <w:rPr>
          <w:rFonts w:ascii="Arial" w:hAnsi="Arial" w:cs="Arial"/>
          <w:b/>
          <w:bCs/>
          <w:sz w:val="36"/>
          <w:szCs w:val="36"/>
        </w:rPr>
        <w:t>lighting.</w:t>
      </w:r>
    </w:p>
    <w:p w14:paraId="2D8F69EA" w14:textId="56FC5835" w:rsidR="002F6CBD" w:rsidRPr="002F6CBD" w:rsidRDefault="002F6CBD" w:rsidP="006A3E60">
      <w:pPr>
        <w:rPr>
          <w:rFonts w:ascii="Arial" w:hAnsi="Arial" w:cs="Arial"/>
          <w:b/>
          <w:bCs/>
          <w:sz w:val="36"/>
          <w:szCs w:val="36"/>
        </w:rPr>
      </w:pPr>
      <w:r w:rsidRPr="002F6CBD">
        <w:rPr>
          <w:rFonts w:ascii="Arial" w:hAnsi="Arial" w:cs="Arial"/>
          <w:b/>
          <w:bCs/>
          <w:sz w:val="36"/>
          <w:szCs w:val="36"/>
        </w:rPr>
        <w:t>The outdoor open-air event spaces have a staff ratio of one staff member per 100 visitors for events and performances.</w:t>
      </w:r>
    </w:p>
    <w:p w14:paraId="147B8B81" w14:textId="7E46BBEE" w:rsidR="002F6CBD" w:rsidRPr="002F6CBD" w:rsidRDefault="002F6CBD" w:rsidP="006A3E60">
      <w:pPr>
        <w:rPr>
          <w:rFonts w:ascii="Arial" w:hAnsi="Arial" w:cs="Arial"/>
          <w:b/>
          <w:bCs/>
          <w:sz w:val="36"/>
          <w:szCs w:val="36"/>
        </w:rPr>
      </w:pPr>
      <w:r w:rsidRPr="002F6CBD">
        <w:rPr>
          <w:rFonts w:ascii="Arial" w:hAnsi="Arial" w:cs="Arial"/>
          <w:b/>
          <w:bCs/>
          <w:sz w:val="36"/>
          <w:szCs w:val="36"/>
        </w:rPr>
        <w:t>Children are to be supervised at all times.</w:t>
      </w:r>
    </w:p>
    <w:p w14:paraId="35DF6E0A" w14:textId="12388E46" w:rsidR="002F6CBD" w:rsidRPr="002F6CBD" w:rsidRDefault="002F6CBD" w:rsidP="006A3E60">
      <w:pPr>
        <w:rPr>
          <w:rFonts w:ascii="Arial" w:hAnsi="Arial" w:cs="Arial"/>
          <w:b/>
          <w:bCs/>
          <w:sz w:val="36"/>
          <w:szCs w:val="36"/>
        </w:rPr>
      </w:pPr>
      <w:r w:rsidRPr="002F6CBD">
        <w:rPr>
          <w:rFonts w:ascii="Arial" w:hAnsi="Arial" w:cs="Arial"/>
          <w:b/>
          <w:bCs/>
          <w:sz w:val="36"/>
          <w:szCs w:val="36"/>
        </w:rPr>
        <w:t>Remember to bring a sunhat and sunscreen.</w:t>
      </w:r>
    </w:p>
    <w:p w14:paraId="5FED0C22" w14:textId="2391B0AF" w:rsidR="002F6CBD" w:rsidRPr="002F6CBD" w:rsidRDefault="002F6CBD" w:rsidP="00E17B67">
      <w:pPr>
        <w:rPr>
          <w:rFonts w:ascii="Arial" w:hAnsi="Arial" w:cs="Arial"/>
          <w:b/>
          <w:bCs/>
          <w:sz w:val="36"/>
          <w:szCs w:val="36"/>
        </w:rPr>
      </w:pPr>
      <w:r w:rsidRPr="002F6CBD">
        <w:rPr>
          <w:rFonts w:ascii="Arial" w:hAnsi="Arial" w:cs="Arial"/>
          <w:b/>
          <w:bCs/>
          <w:sz w:val="36"/>
          <w:szCs w:val="36"/>
        </w:rPr>
        <w:t>Dogs are welcome but must be kept on a leash.</w:t>
      </w:r>
    </w:p>
    <w:p w14:paraId="624E7629" w14:textId="4899763D" w:rsidR="002F6CBD" w:rsidRPr="00232F96" w:rsidRDefault="002F6CBD" w:rsidP="00232F96">
      <w:pPr>
        <w:pStyle w:val="Heading3"/>
      </w:pPr>
      <w:r w:rsidRPr="00232F96">
        <w:t>Sensory Guide Open-Air Event Spaces</w:t>
      </w:r>
    </w:p>
    <w:p w14:paraId="7717E679" w14:textId="77777777" w:rsidR="002F6CBD" w:rsidRPr="00232F96" w:rsidRDefault="002F6CBD" w:rsidP="00232F96">
      <w:pPr>
        <w:pStyle w:val="Heading4"/>
      </w:pPr>
      <w:r w:rsidRPr="00232F96">
        <w:t>Feel</w:t>
      </w:r>
    </w:p>
    <w:p w14:paraId="6AF19927" w14:textId="77777777" w:rsidR="002F6CBD" w:rsidRPr="00232F96" w:rsidRDefault="002F6CBD" w:rsidP="00232F96">
      <w:pPr>
        <w:pStyle w:val="ListParagraph"/>
        <w:numPr>
          <w:ilvl w:val="0"/>
          <w:numId w:val="43"/>
        </w:numPr>
        <w:rPr>
          <w:rFonts w:ascii="Arial" w:hAnsi="Arial" w:cs="Arial"/>
          <w:b/>
          <w:bCs/>
          <w:sz w:val="36"/>
          <w:szCs w:val="36"/>
        </w:rPr>
      </w:pPr>
      <w:r w:rsidRPr="00232F96">
        <w:rPr>
          <w:rFonts w:ascii="Arial" w:hAnsi="Arial" w:cs="Arial"/>
          <w:b/>
          <w:bCs/>
          <w:sz w:val="36"/>
          <w:szCs w:val="36"/>
        </w:rPr>
        <w:t>Change in ground surface</w:t>
      </w:r>
    </w:p>
    <w:p w14:paraId="518D6E45" w14:textId="77777777" w:rsidR="002F6CBD" w:rsidRPr="00232F96" w:rsidRDefault="002F6CBD" w:rsidP="00232F96">
      <w:pPr>
        <w:pStyle w:val="ListParagraph"/>
        <w:numPr>
          <w:ilvl w:val="0"/>
          <w:numId w:val="43"/>
        </w:numPr>
        <w:rPr>
          <w:rFonts w:ascii="Arial" w:hAnsi="Arial" w:cs="Arial"/>
          <w:b/>
          <w:bCs/>
          <w:sz w:val="36"/>
          <w:szCs w:val="36"/>
        </w:rPr>
      </w:pPr>
      <w:r w:rsidRPr="00232F96">
        <w:rPr>
          <w:rFonts w:ascii="Arial" w:hAnsi="Arial" w:cs="Arial"/>
          <w:b/>
          <w:bCs/>
          <w:sz w:val="36"/>
          <w:szCs w:val="36"/>
        </w:rPr>
        <w:t>Shared personal space</w:t>
      </w:r>
    </w:p>
    <w:p w14:paraId="39CC25B5" w14:textId="77777777" w:rsidR="002F6CBD" w:rsidRPr="00232F96" w:rsidRDefault="002F6CBD" w:rsidP="00232F96">
      <w:pPr>
        <w:pStyle w:val="ListParagraph"/>
        <w:numPr>
          <w:ilvl w:val="0"/>
          <w:numId w:val="43"/>
        </w:numPr>
        <w:rPr>
          <w:rFonts w:ascii="Arial" w:hAnsi="Arial" w:cs="Arial"/>
          <w:b/>
          <w:bCs/>
          <w:sz w:val="36"/>
          <w:szCs w:val="36"/>
        </w:rPr>
      </w:pPr>
      <w:r w:rsidRPr="00232F96">
        <w:rPr>
          <w:rFonts w:ascii="Arial" w:hAnsi="Arial" w:cs="Arial"/>
          <w:b/>
          <w:bCs/>
          <w:sz w:val="36"/>
          <w:szCs w:val="36"/>
        </w:rPr>
        <w:t>Weather/Night air</w:t>
      </w:r>
    </w:p>
    <w:p w14:paraId="67CF6605" w14:textId="77777777" w:rsidR="002F6CBD" w:rsidRPr="00232F96" w:rsidRDefault="002F6CBD" w:rsidP="00232F96">
      <w:pPr>
        <w:pStyle w:val="ListParagraph"/>
        <w:numPr>
          <w:ilvl w:val="0"/>
          <w:numId w:val="43"/>
        </w:numPr>
        <w:rPr>
          <w:rFonts w:ascii="Arial" w:hAnsi="Arial" w:cs="Arial"/>
          <w:b/>
          <w:bCs/>
          <w:sz w:val="36"/>
          <w:szCs w:val="36"/>
        </w:rPr>
      </w:pPr>
      <w:r w:rsidRPr="00232F96">
        <w:rPr>
          <w:rFonts w:ascii="Arial" w:hAnsi="Arial" w:cs="Arial"/>
          <w:b/>
          <w:bCs/>
          <w:sz w:val="36"/>
          <w:szCs w:val="36"/>
        </w:rPr>
        <w:t>Wind</w:t>
      </w:r>
    </w:p>
    <w:p w14:paraId="32023AE3" w14:textId="77777777" w:rsidR="002F6CBD" w:rsidRPr="00232F96" w:rsidRDefault="002F6CBD" w:rsidP="00232F96">
      <w:pPr>
        <w:pStyle w:val="Heading4"/>
      </w:pPr>
      <w:r w:rsidRPr="00232F96">
        <w:t>Sounds</w:t>
      </w:r>
    </w:p>
    <w:p w14:paraId="1A99F434" w14:textId="77777777" w:rsidR="002F6CBD" w:rsidRPr="00232F96" w:rsidRDefault="002F6CBD" w:rsidP="00232F96">
      <w:pPr>
        <w:pStyle w:val="ListParagraph"/>
        <w:numPr>
          <w:ilvl w:val="0"/>
          <w:numId w:val="44"/>
        </w:numPr>
        <w:rPr>
          <w:rFonts w:ascii="Arial" w:hAnsi="Arial" w:cs="Arial"/>
          <w:b/>
          <w:bCs/>
          <w:sz w:val="36"/>
          <w:szCs w:val="36"/>
        </w:rPr>
      </w:pPr>
      <w:r w:rsidRPr="00232F96">
        <w:rPr>
          <w:rFonts w:ascii="Arial" w:hAnsi="Arial" w:cs="Arial"/>
          <w:b/>
          <w:bCs/>
          <w:sz w:val="36"/>
          <w:szCs w:val="36"/>
        </w:rPr>
        <w:t>Announcements</w:t>
      </w:r>
    </w:p>
    <w:p w14:paraId="1F3A2B49" w14:textId="77777777" w:rsidR="002F6CBD" w:rsidRPr="00232F96" w:rsidRDefault="002F6CBD" w:rsidP="00232F96">
      <w:pPr>
        <w:pStyle w:val="ListParagraph"/>
        <w:numPr>
          <w:ilvl w:val="0"/>
          <w:numId w:val="44"/>
        </w:numPr>
        <w:rPr>
          <w:rFonts w:ascii="Arial" w:hAnsi="Arial" w:cs="Arial"/>
          <w:b/>
          <w:bCs/>
          <w:sz w:val="36"/>
          <w:szCs w:val="36"/>
        </w:rPr>
      </w:pPr>
      <w:r w:rsidRPr="00232F96">
        <w:rPr>
          <w:rFonts w:ascii="Arial" w:hAnsi="Arial" w:cs="Arial"/>
          <w:b/>
          <w:bCs/>
          <w:sz w:val="36"/>
          <w:szCs w:val="36"/>
        </w:rPr>
        <w:t>Entertainment</w:t>
      </w:r>
    </w:p>
    <w:p w14:paraId="159B526F" w14:textId="77777777" w:rsidR="002F6CBD" w:rsidRPr="00232F96" w:rsidRDefault="002F6CBD" w:rsidP="00232F96">
      <w:pPr>
        <w:pStyle w:val="ListParagraph"/>
        <w:numPr>
          <w:ilvl w:val="0"/>
          <w:numId w:val="44"/>
        </w:numPr>
        <w:rPr>
          <w:rFonts w:ascii="Arial" w:hAnsi="Arial" w:cs="Arial"/>
          <w:b/>
          <w:bCs/>
          <w:sz w:val="36"/>
          <w:szCs w:val="36"/>
        </w:rPr>
      </w:pPr>
      <w:r w:rsidRPr="00232F96">
        <w:rPr>
          <w:rFonts w:ascii="Arial" w:hAnsi="Arial" w:cs="Arial"/>
          <w:b/>
          <w:bCs/>
          <w:sz w:val="36"/>
          <w:szCs w:val="36"/>
        </w:rPr>
        <w:t>Flying insects</w:t>
      </w:r>
    </w:p>
    <w:p w14:paraId="02B627AC" w14:textId="77777777" w:rsidR="002F6CBD" w:rsidRPr="00232F96" w:rsidRDefault="002F6CBD" w:rsidP="00232F96">
      <w:pPr>
        <w:pStyle w:val="ListParagraph"/>
        <w:numPr>
          <w:ilvl w:val="0"/>
          <w:numId w:val="44"/>
        </w:numPr>
        <w:rPr>
          <w:rFonts w:ascii="Arial" w:hAnsi="Arial" w:cs="Arial"/>
          <w:b/>
          <w:bCs/>
          <w:sz w:val="36"/>
          <w:szCs w:val="36"/>
        </w:rPr>
      </w:pPr>
      <w:r w:rsidRPr="00232F96">
        <w:rPr>
          <w:rFonts w:ascii="Arial" w:hAnsi="Arial" w:cs="Arial"/>
          <w:b/>
          <w:bCs/>
          <w:sz w:val="36"/>
          <w:szCs w:val="36"/>
        </w:rPr>
        <w:t>Nature</w:t>
      </w:r>
    </w:p>
    <w:p w14:paraId="211C9F91" w14:textId="77777777" w:rsidR="002F6CBD" w:rsidRPr="00232F96" w:rsidRDefault="002F6CBD" w:rsidP="00232F96">
      <w:pPr>
        <w:pStyle w:val="ListParagraph"/>
        <w:numPr>
          <w:ilvl w:val="0"/>
          <w:numId w:val="44"/>
        </w:numPr>
        <w:rPr>
          <w:rFonts w:ascii="Arial" w:hAnsi="Arial" w:cs="Arial"/>
          <w:b/>
          <w:bCs/>
          <w:sz w:val="36"/>
          <w:szCs w:val="36"/>
        </w:rPr>
      </w:pPr>
      <w:r w:rsidRPr="00232F96">
        <w:rPr>
          <w:rFonts w:ascii="Arial" w:hAnsi="Arial" w:cs="Arial"/>
          <w:b/>
          <w:bCs/>
          <w:sz w:val="36"/>
          <w:szCs w:val="36"/>
        </w:rPr>
        <w:t>People</w:t>
      </w:r>
    </w:p>
    <w:p w14:paraId="62224C5A" w14:textId="77777777" w:rsidR="002F6CBD" w:rsidRPr="00232F96" w:rsidRDefault="002F6CBD" w:rsidP="00232F96">
      <w:pPr>
        <w:pStyle w:val="ListParagraph"/>
        <w:numPr>
          <w:ilvl w:val="0"/>
          <w:numId w:val="44"/>
        </w:numPr>
        <w:rPr>
          <w:rFonts w:ascii="Arial" w:hAnsi="Arial" w:cs="Arial"/>
          <w:b/>
          <w:bCs/>
          <w:sz w:val="36"/>
          <w:szCs w:val="36"/>
        </w:rPr>
      </w:pPr>
      <w:r w:rsidRPr="00232F96">
        <w:rPr>
          <w:rFonts w:ascii="Arial" w:hAnsi="Arial" w:cs="Arial"/>
          <w:b/>
          <w:bCs/>
          <w:sz w:val="36"/>
          <w:szCs w:val="36"/>
        </w:rPr>
        <w:t>Traffic</w:t>
      </w:r>
    </w:p>
    <w:p w14:paraId="715A8E1A" w14:textId="5153655E" w:rsidR="002F6CBD" w:rsidRPr="00232F96" w:rsidRDefault="002F6CBD" w:rsidP="00831DBD">
      <w:pPr>
        <w:pStyle w:val="ListParagraph"/>
        <w:numPr>
          <w:ilvl w:val="0"/>
          <w:numId w:val="44"/>
        </w:numPr>
        <w:rPr>
          <w:rFonts w:ascii="Arial" w:hAnsi="Arial" w:cs="Arial"/>
          <w:b/>
          <w:bCs/>
          <w:sz w:val="36"/>
          <w:szCs w:val="36"/>
        </w:rPr>
      </w:pPr>
      <w:r w:rsidRPr="00232F96">
        <w:rPr>
          <w:rFonts w:ascii="Arial" w:hAnsi="Arial" w:cs="Arial"/>
          <w:b/>
          <w:bCs/>
          <w:sz w:val="36"/>
          <w:szCs w:val="36"/>
        </w:rPr>
        <w:t>Wind</w:t>
      </w:r>
    </w:p>
    <w:p w14:paraId="3A0A5F66" w14:textId="77777777" w:rsidR="002F6CBD" w:rsidRPr="00232F96" w:rsidRDefault="002F6CBD" w:rsidP="00232F96">
      <w:pPr>
        <w:pStyle w:val="Heading4"/>
      </w:pPr>
      <w:r w:rsidRPr="00232F96">
        <w:t>Sights</w:t>
      </w:r>
    </w:p>
    <w:p w14:paraId="3AFAB1E2" w14:textId="77777777" w:rsidR="002F6CBD" w:rsidRPr="00232F96" w:rsidRDefault="002F6CBD" w:rsidP="00232F96">
      <w:pPr>
        <w:pStyle w:val="ListParagraph"/>
        <w:numPr>
          <w:ilvl w:val="0"/>
          <w:numId w:val="45"/>
        </w:numPr>
        <w:rPr>
          <w:rFonts w:ascii="Arial" w:hAnsi="Arial" w:cs="Arial"/>
          <w:b/>
          <w:bCs/>
          <w:sz w:val="36"/>
          <w:szCs w:val="36"/>
        </w:rPr>
      </w:pPr>
      <w:r w:rsidRPr="00232F96">
        <w:rPr>
          <w:rFonts w:ascii="Arial" w:hAnsi="Arial" w:cs="Arial"/>
          <w:b/>
          <w:bCs/>
          <w:sz w:val="36"/>
          <w:szCs w:val="36"/>
        </w:rPr>
        <w:t>Birds</w:t>
      </w:r>
    </w:p>
    <w:p w14:paraId="3E86FF2C" w14:textId="77777777" w:rsidR="002F6CBD" w:rsidRPr="00232F96" w:rsidRDefault="002F6CBD" w:rsidP="00232F96">
      <w:pPr>
        <w:pStyle w:val="ListParagraph"/>
        <w:numPr>
          <w:ilvl w:val="0"/>
          <w:numId w:val="45"/>
        </w:numPr>
        <w:rPr>
          <w:rFonts w:ascii="Arial" w:hAnsi="Arial" w:cs="Arial"/>
          <w:b/>
          <w:bCs/>
          <w:sz w:val="36"/>
          <w:szCs w:val="36"/>
        </w:rPr>
      </w:pPr>
      <w:r w:rsidRPr="00232F96">
        <w:rPr>
          <w:rFonts w:ascii="Arial" w:hAnsi="Arial" w:cs="Arial"/>
          <w:b/>
          <w:bCs/>
          <w:sz w:val="36"/>
          <w:szCs w:val="36"/>
        </w:rPr>
        <w:t>Bright lights (night time)</w:t>
      </w:r>
    </w:p>
    <w:p w14:paraId="5BF80D2E" w14:textId="77777777" w:rsidR="002F6CBD" w:rsidRPr="00232F96" w:rsidRDefault="002F6CBD" w:rsidP="00232F96">
      <w:pPr>
        <w:pStyle w:val="ListParagraph"/>
        <w:numPr>
          <w:ilvl w:val="0"/>
          <w:numId w:val="45"/>
        </w:numPr>
        <w:rPr>
          <w:rFonts w:ascii="Arial" w:hAnsi="Arial" w:cs="Arial"/>
          <w:b/>
          <w:bCs/>
          <w:sz w:val="36"/>
          <w:szCs w:val="36"/>
        </w:rPr>
      </w:pPr>
      <w:r w:rsidRPr="00232F96">
        <w:rPr>
          <w:rFonts w:ascii="Arial" w:hAnsi="Arial" w:cs="Arial"/>
          <w:b/>
          <w:bCs/>
          <w:sz w:val="36"/>
          <w:szCs w:val="36"/>
        </w:rPr>
        <w:t>Crowd movement</w:t>
      </w:r>
    </w:p>
    <w:p w14:paraId="561E8184" w14:textId="77777777" w:rsidR="002F6CBD" w:rsidRPr="00232F96" w:rsidRDefault="002F6CBD" w:rsidP="00232F96">
      <w:pPr>
        <w:pStyle w:val="ListParagraph"/>
        <w:numPr>
          <w:ilvl w:val="0"/>
          <w:numId w:val="45"/>
        </w:numPr>
        <w:rPr>
          <w:rFonts w:ascii="Arial" w:hAnsi="Arial" w:cs="Arial"/>
          <w:b/>
          <w:bCs/>
          <w:sz w:val="36"/>
          <w:szCs w:val="36"/>
        </w:rPr>
      </w:pPr>
      <w:r w:rsidRPr="00232F96">
        <w:rPr>
          <w:rFonts w:ascii="Arial" w:hAnsi="Arial" w:cs="Arial"/>
          <w:b/>
          <w:bCs/>
          <w:sz w:val="36"/>
          <w:szCs w:val="36"/>
        </w:rPr>
        <w:t>Flying insects</w:t>
      </w:r>
    </w:p>
    <w:p w14:paraId="6B5B7CB1" w14:textId="77777777" w:rsidR="002F6CBD" w:rsidRPr="00232F96" w:rsidRDefault="002F6CBD" w:rsidP="00232F96">
      <w:pPr>
        <w:pStyle w:val="ListParagraph"/>
        <w:numPr>
          <w:ilvl w:val="0"/>
          <w:numId w:val="45"/>
        </w:numPr>
        <w:rPr>
          <w:rFonts w:ascii="Arial" w:hAnsi="Arial" w:cs="Arial"/>
          <w:b/>
          <w:bCs/>
          <w:sz w:val="36"/>
          <w:szCs w:val="36"/>
        </w:rPr>
      </w:pPr>
      <w:r w:rsidRPr="00232F96">
        <w:rPr>
          <w:rFonts w:ascii="Arial" w:hAnsi="Arial" w:cs="Arial"/>
          <w:b/>
          <w:bCs/>
          <w:sz w:val="36"/>
          <w:szCs w:val="36"/>
        </w:rPr>
        <w:t>Glare</w:t>
      </w:r>
    </w:p>
    <w:p w14:paraId="2FCB870A" w14:textId="77777777" w:rsidR="002F6CBD" w:rsidRPr="00232F96" w:rsidRDefault="002F6CBD" w:rsidP="00232F96">
      <w:pPr>
        <w:pStyle w:val="ListParagraph"/>
        <w:numPr>
          <w:ilvl w:val="0"/>
          <w:numId w:val="45"/>
        </w:numPr>
        <w:rPr>
          <w:rFonts w:ascii="Arial" w:hAnsi="Arial" w:cs="Arial"/>
          <w:b/>
          <w:bCs/>
          <w:sz w:val="36"/>
          <w:szCs w:val="36"/>
        </w:rPr>
      </w:pPr>
      <w:r w:rsidRPr="00232F96">
        <w:rPr>
          <w:rFonts w:ascii="Arial" w:hAnsi="Arial" w:cs="Arial"/>
          <w:b/>
          <w:bCs/>
          <w:sz w:val="36"/>
          <w:szCs w:val="36"/>
        </w:rPr>
        <w:t>Sunlight</w:t>
      </w:r>
    </w:p>
    <w:p w14:paraId="7FDFC4E0" w14:textId="0224CF74" w:rsidR="002F6CBD" w:rsidRPr="00232F96" w:rsidRDefault="002F6CBD" w:rsidP="00AD1963">
      <w:pPr>
        <w:pStyle w:val="Heading2"/>
      </w:pPr>
      <w:r w:rsidRPr="00232F96">
        <w:t>Café and Bar</w:t>
      </w:r>
    </w:p>
    <w:p w14:paraId="393B047C" w14:textId="26719E49" w:rsidR="002F6CBD" w:rsidRPr="002F6CBD" w:rsidRDefault="002F6CBD" w:rsidP="003220A9">
      <w:pPr>
        <w:rPr>
          <w:rFonts w:ascii="Arial" w:hAnsi="Arial" w:cs="Arial"/>
          <w:b/>
          <w:bCs/>
          <w:sz w:val="36"/>
          <w:szCs w:val="36"/>
        </w:rPr>
      </w:pPr>
      <w:r w:rsidRPr="002F6CBD">
        <w:rPr>
          <w:rFonts w:ascii="Arial" w:hAnsi="Arial" w:cs="Arial"/>
          <w:b/>
          <w:bCs/>
          <w:sz w:val="36"/>
          <w:szCs w:val="36"/>
        </w:rPr>
        <w:t>There is an indoor/outdoor café.</w:t>
      </w:r>
    </w:p>
    <w:p w14:paraId="1B242811" w14:textId="3F578D47" w:rsidR="002F6CBD" w:rsidRPr="002F6CBD" w:rsidRDefault="002F6CBD" w:rsidP="003220A9">
      <w:pPr>
        <w:rPr>
          <w:rFonts w:ascii="Arial" w:hAnsi="Arial" w:cs="Arial"/>
          <w:b/>
          <w:bCs/>
          <w:sz w:val="36"/>
          <w:szCs w:val="36"/>
        </w:rPr>
      </w:pPr>
      <w:r w:rsidRPr="002F6CBD">
        <w:rPr>
          <w:rFonts w:ascii="Arial" w:hAnsi="Arial" w:cs="Arial"/>
          <w:b/>
          <w:bCs/>
          <w:sz w:val="36"/>
          <w:szCs w:val="36"/>
        </w:rPr>
        <w:t>It is located in the ground floor foyer, after the main entrance doors, to the left.</w:t>
      </w:r>
    </w:p>
    <w:p w14:paraId="0B290C87" w14:textId="3300C649" w:rsidR="002F6CBD" w:rsidRPr="00232F96" w:rsidRDefault="002F6CBD" w:rsidP="003220A9">
      <w:pPr>
        <w:rPr>
          <w:rFonts w:ascii="Arial" w:hAnsi="Arial" w:cs="Arial"/>
          <w:b/>
          <w:bCs/>
          <w:sz w:val="36"/>
          <w:szCs w:val="36"/>
        </w:rPr>
      </w:pPr>
      <w:r w:rsidRPr="002F6CBD">
        <w:rPr>
          <w:rFonts w:ascii="Arial" w:hAnsi="Arial" w:cs="Arial"/>
          <w:b/>
          <w:bCs/>
          <w:sz w:val="36"/>
          <w:szCs w:val="36"/>
        </w:rPr>
        <w:t xml:space="preserve">The café is open during the day for casual dining and coffee and one hour prior to any performance. </w:t>
      </w:r>
    </w:p>
    <w:p w14:paraId="40D23BC2" w14:textId="77777777" w:rsidR="002F6CBD" w:rsidRPr="002F6CBD" w:rsidRDefault="002F6CBD" w:rsidP="003220A9">
      <w:pPr>
        <w:rPr>
          <w:rFonts w:ascii="Arial" w:hAnsi="Arial" w:cs="Arial"/>
          <w:b/>
          <w:bCs/>
          <w:sz w:val="36"/>
          <w:szCs w:val="36"/>
        </w:rPr>
      </w:pPr>
      <w:r w:rsidRPr="002F6CBD">
        <w:rPr>
          <w:rFonts w:ascii="Arial" w:hAnsi="Arial" w:cs="Arial"/>
          <w:b/>
          <w:bCs/>
          <w:sz w:val="36"/>
          <w:szCs w:val="36"/>
        </w:rPr>
        <w:t>Includes:</w:t>
      </w:r>
    </w:p>
    <w:p w14:paraId="5C4B5B77" w14:textId="77777777" w:rsidR="002F6CBD" w:rsidRPr="002F6CBD" w:rsidRDefault="002F6CBD" w:rsidP="00232F96">
      <w:pPr>
        <w:pStyle w:val="ListParagraph"/>
        <w:numPr>
          <w:ilvl w:val="0"/>
          <w:numId w:val="7"/>
        </w:numPr>
        <w:spacing w:after="200" w:line="276" w:lineRule="auto"/>
        <w:ind w:left="567" w:hanging="567"/>
        <w:rPr>
          <w:rFonts w:ascii="Arial" w:hAnsi="Arial" w:cs="Arial"/>
          <w:b/>
          <w:bCs/>
          <w:sz w:val="36"/>
          <w:szCs w:val="36"/>
        </w:rPr>
      </w:pPr>
      <w:r w:rsidRPr="002F6CBD">
        <w:rPr>
          <w:rFonts w:ascii="Arial" w:hAnsi="Arial" w:cs="Arial"/>
          <w:b/>
          <w:bCs/>
          <w:sz w:val="36"/>
          <w:szCs w:val="36"/>
        </w:rPr>
        <w:t>accessible serving counter at 550mm AFFL</w:t>
      </w:r>
    </w:p>
    <w:p w14:paraId="5200C3D7" w14:textId="77777777" w:rsidR="002F6CBD" w:rsidRPr="002F6CBD" w:rsidRDefault="002F6CBD" w:rsidP="00232F96">
      <w:pPr>
        <w:pStyle w:val="ListParagraph"/>
        <w:numPr>
          <w:ilvl w:val="0"/>
          <w:numId w:val="7"/>
        </w:numPr>
        <w:spacing w:after="200" w:line="276" w:lineRule="auto"/>
        <w:ind w:left="567" w:hanging="567"/>
        <w:rPr>
          <w:rFonts w:ascii="Arial" w:hAnsi="Arial" w:cs="Arial"/>
          <w:b/>
          <w:bCs/>
          <w:sz w:val="36"/>
          <w:szCs w:val="36"/>
        </w:rPr>
      </w:pPr>
      <w:r w:rsidRPr="002F6CBD">
        <w:rPr>
          <w:rFonts w:ascii="Arial" w:hAnsi="Arial" w:cs="Arial"/>
          <w:b/>
          <w:bCs/>
          <w:sz w:val="36"/>
          <w:szCs w:val="36"/>
        </w:rPr>
        <w:t>two other serving counters at 895mm AFFL and 1090mm AFFL</w:t>
      </w:r>
    </w:p>
    <w:p w14:paraId="0265E042" w14:textId="77777777" w:rsidR="002F6CBD" w:rsidRPr="002F6CBD" w:rsidRDefault="002F6CBD" w:rsidP="00232F96">
      <w:pPr>
        <w:pStyle w:val="ListParagraph"/>
        <w:numPr>
          <w:ilvl w:val="0"/>
          <w:numId w:val="7"/>
        </w:numPr>
        <w:spacing w:after="200" w:line="276" w:lineRule="auto"/>
        <w:ind w:left="567" w:hanging="567"/>
        <w:rPr>
          <w:rFonts w:ascii="Arial" w:hAnsi="Arial" w:cs="Arial"/>
          <w:b/>
          <w:bCs/>
          <w:sz w:val="36"/>
          <w:szCs w:val="36"/>
        </w:rPr>
      </w:pPr>
      <w:r w:rsidRPr="002F6CBD">
        <w:rPr>
          <w:rFonts w:ascii="Arial" w:hAnsi="Arial" w:cs="Arial"/>
          <w:b/>
          <w:bCs/>
          <w:sz w:val="36"/>
          <w:szCs w:val="36"/>
        </w:rPr>
        <w:t>outdoor serving counter at 1120mm AFFL</w:t>
      </w:r>
    </w:p>
    <w:p w14:paraId="1958EC97" w14:textId="77777777" w:rsidR="002F6CBD" w:rsidRPr="002F6CBD" w:rsidRDefault="002F6CBD" w:rsidP="00232F96">
      <w:pPr>
        <w:pStyle w:val="ListParagraph"/>
        <w:numPr>
          <w:ilvl w:val="0"/>
          <w:numId w:val="7"/>
        </w:numPr>
        <w:spacing w:after="200" w:line="276" w:lineRule="auto"/>
        <w:ind w:left="567" w:hanging="567"/>
        <w:rPr>
          <w:rFonts w:ascii="Arial" w:hAnsi="Arial" w:cs="Arial"/>
          <w:b/>
          <w:bCs/>
          <w:sz w:val="36"/>
          <w:szCs w:val="36"/>
        </w:rPr>
      </w:pPr>
      <w:r w:rsidRPr="002F6CBD">
        <w:rPr>
          <w:rFonts w:ascii="Arial" w:hAnsi="Arial" w:cs="Arial"/>
          <w:b/>
          <w:bCs/>
          <w:sz w:val="36"/>
          <w:szCs w:val="36"/>
        </w:rPr>
        <w:t>cash and EFTPOS are accepted</w:t>
      </w:r>
    </w:p>
    <w:p w14:paraId="03792192" w14:textId="77777777" w:rsidR="002F6CBD" w:rsidRPr="002F6CBD" w:rsidRDefault="002F6CBD" w:rsidP="00232F96">
      <w:pPr>
        <w:pStyle w:val="ListParagraph"/>
        <w:numPr>
          <w:ilvl w:val="0"/>
          <w:numId w:val="7"/>
        </w:numPr>
        <w:spacing w:after="200" w:line="276" w:lineRule="auto"/>
        <w:ind w:left="567" w:hanging="567"/>
        <w:rPr>
          <w:rFonts w:ascii="Arial" w:hAnsi="Arial" w:cs="Arial"/>
          <w:b/>
          <w:bCs/>
          <w:sz w:val="36"/>
          <w:szCs w:val="36"/>
        </w:rPr>
      </w:pPr>
      <w:r w:rsidRPr="002F6CBD">
        <w:rPr>
          <w:rFonts w:ascii="Arial" w:hAnsi="Arial" w:cs="Arial"/>
          <w:b/>
          <w:bCs/>
          <w:sz w:val="36"/>
          <w:szCs w:val="36"/>
        </w:rPr>
        <w:t>tables and seats with backrests.</w:t>
      </w:r>
    </w:p>
    <w:p w14:paraId="6011BBC3" w14:textId="76B7B245" w:rsidR="002F6CBD" w:rsidRPr="002F6CBD" w:rsidRDefault="002F6CBD" w:rsidP="00D163D0">
      <w:pPr>
        <w:rPr>
          <w:rFonts w:ascii="Arial" w:hAnsi="Arial" w:cs="Arial"/>
          <w:b/>
          <w:bCs/>
          <w:sz w:val="36"/>
          <w:szCs w:val="36"/>
        </w:rPr>
      </w:pPr>
      <w:r w:rsidRPr="002F6CBD">
        <w:rPr>
          <w:rFonts w:ascii="Arial" w:hAnsi="Arial" w:cs="Arial"/>
          <w:b/>
          <w:bCs/>
          <w:sz w:val="36"/>
          <w:szCs w:val="36"/>
        </w:rPr>
        <w:t xml:space="preserve">The bar </w:t>
      </w:r>
      <w:r w:rsidR="00232F96">
        <w:rPr>
          <w:rFonts w:ascii="Arial" w:hAnsi="Arial" w:cs="Arial"/>
          <w:b/>
          <w:bCs/>
          <w:sz w:val="36"/>
          <w:szCs w:val="36"/>
        </w:rPr>
        <w:t>i</w:t>
      </w:r>
      <w:r w:rsidRPr="002F6CBD">
        <w:rPr>
          <w:rFonts w:ascii="Arial" w:hAnsi="Arial" w:cs="Arial"/>
          <w:b/>
          <w:bCs/>
          <w:sz w:val="36"/>
          <w:szCs w:val="36"/>
        </w:rPr>
        <w:t>s located at the Box Office counter, to the right.</w:t>
      </w:r>
    </w:p>
    <w:p w14:paraId="41E28436" w14:textId="6FBBD47B" w:rsidR="002F6CBD" w:rsidRPr="00B83B19" w:rsidRDefault="002F6CBD" w:rsidP="004F406E">
      <w:pPr>
        <w:rPr>
          <w:rFonts w:ascii="Arial" w:hAnsi="Arial" w:cs="Arial"/>
          <w:b/>
          <w:bCs/>
          <w:sz w:val="36"/>
          <w:szCs w:val="36"/>
        </w:rPr>
      </w:pPr>
      <w:r w:rsidRPr="002F6CBD">
        <w:rPr>
          <w:rFonts w:ascii="Arial" w:hAnsi="Arial" w:cs="Arial"/>
          <w:b/>
          <w:bCs/>
          <w:sz w:val="36"/>
          <w:szCs w:val="36"/>
        </w:rPr>
        <w:t>It is open one hour prior to any performance.</w:t>
      </w:r>
    </w:p>
    <w:p w14:paraId="3133487D" w14:textId="77777777" w:rsidR="00B83B19" w:rsidRDefault="00B83B19" w:rsidP="00DB387F">
      <w:pPr>
        <w:rPr>
          <w:rFonts w:ascii="Arial" w:hAnsi="Arial" w:cs="Arial"/>
          <w:b/>
          <w:bCs/>
          <w:sz w:val="36"/>
          <w:szCs w:val="36"/>
        </w:rPr>
      </w:pPr>
    </w:p>
    <w:p w14:paraId="5B5B2EF2" w14:textId="77777777" w:rsidR="00B83B19" w:rsidRDefault="00B83B19" w:rsidP="00DB387F">
      <w:pPr>
        <w:rPr>
          <w:rFonts w:ascii="Arial" w:hAnsi="Arial" w:cs="Arial"/>
          <w:b/>
          <w:bCs/>
          <w:sz w:val="36"/>
          <w:szCs w:val="36"/>
        </w:rPr>
      </w:pPr>
    </w:p>
    <w:p w14:paraId="29F6E276" w14:textId="1770BEFA" w:rsidR="002F6CBD" w:rsidRPr="002F6CBD" w:rsidRDefault="002F6CBD" w:rsidP="00DB387F">
      <w:pPr>
        <w:rPr>
          <w:rFonts w:ascii="Arial" w:hAnsi="Arial" w:cs="Arial"/>
          <w:b/>
          <w:bCs/>
          <w:sz w:val="36"/>
          <w:szCs w:val="36"/>
        </w:rPr>
      </w:pPr>
      <w:r w:rsidRPr="002F6CBD">
        <w:rPr>
          <w:rFonts w:ascii="Arial" w:hAnsi="Arial" w:cs="Arial"/>
          <w:b/>
          <w:bCs/>
          <w:sz w:val="36"/>
          <w:szCs w:val="36"/>
        </w:rPr>
        <w:t>Includes:</w:t>
      </w:r>
    </w:p>
    <w:p w14:paraId="7F5A9058" w14:textId="77777777" w:rsidR="002F6CBD" w:rsidRPr="002F6CBD" w:rsidRDefault="002F6CBD" w:rsidP="00232F96">
      <w:pPr>
        <w:pStyle w:val="ListParagraph"/>
        <w:numPr>
          <w:ilvl w:val="0"/>
          <w:numId w:val="19"/>
        </w:numPr>
        <w:ind w:left="567" w:hanging="567"/>
        <w:rPr>
          <w:rFonts w:ascii="Arial" w:hAnsi="Arial" w:cs="Arial"/>
          <w:b/>
          <w:bCs/>
          <w:sz w:val="36"/>
          <w:szCs w:val="36"/>
        </w:rPr>
      </w:pPr>
      <w:r w:rsidRPr="002F6CBD">
        <w:rPr>
          <w:rFonts w:ascii="Arial" w:hAnsi="Arial" w:cs="Arial"/>
          <w:b/>
          <w:bCs/>
          <w:sz w:val="36"/>
          <w:szCs w:val="36"/>
        </w:rPr>
        <w:t>accessible serving counter at 860mm AFFL with a knee clearance of 790mm AFFL.</w:t>
      </w:r>
    </w:p>
    <w:p w14:paraId="22C596DA" w14:textId="41542379" w:rsidR="002F6CBD" w:rsidRPr="00232F96" w:rsidRDefault="002F6CBD" w:rsidP="00232F96">
      <w:pPr>
        <w:pStyle w:val="ListParagraph"/>
        <w:numPr>
          <w:ilvl w:val="0"/>
          <w:numId w:val="19"/>
        </w:numPr>
        <w:ind w:left="567" w:hanging="567"/>
        <w:rPr>
          <w:rFonts w:ascii="Arial" w:hAnsi="Arial" w:cs="Arial"/>
          <w:b/>
          <w:bCs/>
          <w:sz w:val="36"/>
          <w:szCs w:val="36"/>
        </w:rPr>
      </w:pPr>
      <w:r w:rsidRPr="002F6CBD">
        <w:rPr>
          <w:rFonts w:ascii="Arial" w:hAnsi="Arial" w:cs="Arial"/>
          <w:b/>
          <w:bCs/>
          <w:sz w:val="36"/>
          <w:szCs w:val="36"/>
        </w:rPr>
        <w:t>cash and EFTPOS are accepted.</w:t>
      </w:r>
    </w:p>
    <w:p w14:paraId="504243F4" w14:textId="7A74B965" w:rsidR="002F6CBD" w:rsidRPr="00232F96" w:rsidRDefault="002F6CBD" w:rsidP="00232F96">
      <w:pPr>
        <w:pStyle w:val="Heading3"/>
      </w:pPr>
      <w:r w:rsidRPr="00232F96">
        <w:t>Sensory Guide Café and Bar</w:t>
      </w:r>
    </w:p>
    <w:p w14:paraId="1935CAB3" w14:textId="77777777" w:rsidR="002F6CBD" w:rsidRPr="00232F96" w:rsidRDefault="002F6CBD" w:rsidP="00232F96">
      <w:pPr>
        <w:pStyle w:val="Heading4"/>
      </w:pPr>
      <w:r w:rsidRPr="00232F96">
        <w:t>Feel</w:t>
      </w:r>
    </w:p>
    <w:p w14:paraId="3FADED73" w14:textId="77777777" w:rsidR="002F6CBD" w:rsidRPr="00232F96" w:rsidRDefault="002F6CBD" w:rsidP="00232F96">
      <w:pPr>
        <w:pStyle w:val="ListParagraph"/>
        <w:numPr>
          <w:ilvl w:val="0"/>
          <w:numId w:val="46"/>
        </w:numPr>
        <w:rPr>
          <w:rFonts w:ascii="Arial" w:hAnsi="Arial" w:cs="Arial"/>
          <w:b/>
          <w:bCs/>
          <w:sz w:val="36"/>
          <w:szCs w:val="36"/>
        </w:rPr>
      </w:pPr>
      <w:r w:rsidRPr="00232F96">
        <w:rPr>
          <w:rFonts w:ascii="Arial" w:hAnsi="Arial" w:cs="Arial"/>
          <w:b/>
          <w:bCs/>
          <w:sz w:val="36"/>
          <w:szCs w:val="36"/>
        </w:rPr>
        <w:t>Heating/Cooling</w:t>
      </w:r>
    </w:p>
    <w:p w14:paraId="0E7B2601" w14:textId="77777777" w:rsidR="002F6CBD" w:rsidRPr="00232F96" w:rsidRDefault="002F6CBD" w:rsidP="00232F96">
      <w:pPr>
        <w:pStyle w:val="ListParagraph"/>
        <w:numPr>
          <w:ilvl w:val="0"/>
          <w:numId w:val="46"/>
        </w:numPr>
        <w:rPr>
          <w:rFonts w:ascii="Arial" w:hAnsi="Arial" w:cs="Arial"/>
          <w:b/>
          <w:bCs/>
          <w:sz w:val="36"/>
          <w:szCs w:val="36"/>
        </w:rPr>
      </w:pPr>
      <w:r w:rsidRPr="00232F96">
        <w:rPr>
          <w:rFonts w:ascii="Arial" w:hAnsi="Arial" w:cs="Arial"/>
          <w:b/>
          <w:bCs/>
          <w:sz w:val="36"/>
          <w:szCs w:val="36"/>
        </w:rPr>
        <w:t>Shared personal space</w:t>
      </w:r>
    </w:p>
    <w:p w14:paraId="256DA3F2" w14:textId="77777777" w:rsidR="002F6CBD" w:rsidRPr="00232F96" w:rsidRDefault="002F6CBD" w:rsidP="00232F96">
      <w:pPr>
        <w:pStyle w:val="ListParagraph"/>
        <w:numPr>
          <w:ilvl w:val="0"/>
          <w:numId w:val="46"/>
        </w:numPr>
        <w:rPr>
          <w:rFonts w:ascii="Arial" w:hAnsi="Arial" w:cs="Arial"/>
          <w:b/>
          <w:bCs/>
          <w:sz w:val="36"/>
          <w:szCs w:val="36"/>
        </w:rPr>
      </w:pPr>
      <w:r w:rsidRPr="00232F96">
        <w:rPr>
          <w:rFonts w:ascii="Arial" w:hAnsi="Arial" w:cs="Arial"/>
          <w:b/>
          <w:bCs/>
          <w:sz w:val="36"/>
          <w:szCs w:val="36"/>
        </w:rPr>
        <w:t>Weather/Night air (outside)</w:t>
      </w:r>
    </w:p>
    <w:p w14:paraId="33F28D5E" w14:textId="77777777" w:rsidR="002F6CBD" w:rsidRPr="00232F96" w:rsidRDefault="002F6CBD" w:rsidP="00232F96">
      <w:pPr>
        <w:pStyle w:val="Heading4"/>
      </w:pPr>
      <w:r w:rsidRPr="00232F96">
        <w:t>Sounds</w:t>
      </w:r>
    </w:p>
    <w:p w14:paraId="7B263054" w14:textId="77777777" w:rsidR="002F6CBD" w:rsidRPr="00232F96" w:rsidRDefault="002F6CBD" w:rsidP="00232F96">
      <w:pPr>
        <w:pStyle w:val="ListParagraph"/>
        <w:numPr>
          <w:ilvl w:val="0"/>
          <w:numId w:val="47"/>
        </w:numPr>
        <w:rPr>
          <w:rFonts w:ascii="Arial" w:hAnsi="Arial" w:cs="Arial"/>
          <w:b/>
          <w:bCs/>
          <w:sz w:val="36"/>
          <w:szCs w:val="36"/>
        </w:rPr>
      </w:pPr>
      <w:r w:rsidRPr="00232F96">
        <w:rPr>
          <w:rFonts w:ascii="Arial" w:hAnsi="Arial" w:cs="Arial"/>
          <w:b/>
          <w:bCs/>
          <w:sz w:val="36"/>
          <w:szCs w:val="36"/>
        </w:rPr>
        <w:t>Café equipment</w:t>
      </w:r>
    </w:p>
    <w:p w14:paraId="0318F6E9" w14:textId="77777777" w:rsidR="002F6CBD" w:rsidRPr="00232F96" w:rsidRDefault="002F6CBD" w:rsidP="00232F96">
      <w:pPr>
        <w:pStyle w:val="ListParagraph"/>
        <w:numPr>
          <w:ilvl w:val="0"/>
          <w:numId w:val="47"/>
        </w:numPr>
        <w:rPr>
          <w:rFonts w:ascii="Arial" w:hAnsi="Arial" w:cs="Arial"/>
          <w:b/>
          <w:bCs/>
          <w:sz w:val="36"/>
          <w:szCs w:val="36"/>
        </w:rPr>
      </w:pPr>
      <w:r w:rsidRPr="00232F96">
        <w:rPr>
          <w:rFonts w:ascii="Arial" w:hAnsi="Arial" w:cs="Arial"/>
          <w:b/>
          <w:bCs/>
          <w:sz w:val="36"/>
          <w:szCs w:val="36"/>
        </w:rPr>
        <w:t>Echo</w:t>
      </w:r>
    </w:p>
    <w:p w14:paraId="6FC50DCD" w14:textId="77777777" w:rsidR="002F6CBD" w:rsidRPr="00232F96" w:rsidRDefault="002F6CBD" w:rsidP="00232F96">
      <w:pPr>
        <w:pStyle w:val="ListParagraph"/>
        <w:numPr>
          <w:ilvl w:val="0"/>
          <w:numId w:val="47"/>
        </w:numPr>
        <w:rPr>
          <w:rFonts w:ascii="Arial" w:hAnsi="Arial" w:cs="Arial"/>
          <w:b/>
          <w:bCs/>
          <w:sz w:val="36"/>
          <w:szCs w:val="36"/>
        </w:rPr>
      </w:pPr>
      <w:r w:rsidRPr="00232F96">
        <w:rPr>
          <w:rFonts w:ascii="Arial" w:hAnsi="Arial" w:cs="Arial"/>
          <w:b/>
          <w:bCs/>
          <w:sz w:val="36"/>
          <w:szCs w:val="36"/>
        </w:rPr>
        <w:t>Flying insects (outside)</w:t>
      </w:r>
    </w:p>
    <w:p w14:paraId="75AF6469" w14:textId="77777777" w:rsidR="002F6CBD" w:rsidRPr="00232F96" w:rsidRDefault="002F6CBD" w:rsidP="00232F96">
      <w:pPr>
        <w:pStyle w:val="ListParagraph"/>
        <w:numPr>
          <w:ilvl w:val="0"/>
          <w:numId w:val="47"/>
        </w:numPr>
        <w:rPr>
          <w:rFonts w:ascii="Arial" w:hAnsi="Arial" w:cs="Arial"/>
          <w:b/>
          <w:bCs/>
          <w:sz w:val="36"/>
          <w:szCs w:val="36"/>
        </w:rPr>
      </w:pPr>
      <w:r w:rsidRPr="00232F96">
        <w:rPr>
          <w:rFonts w:ascii="Arial" w:hAnsi="Arial" w:cs="Arial"/>
          <w:b/>
          <w:bCs/>
          <w:sz w:val="36"/>
          <w:szCs w:val="36"/>
        </w:rPr>
        <w:t>Fridges humming</w:t>
      </w:r>
    </w:p>
    <w:p w14:paraId="64AC197C" w14:textId="77777777" w:rsidR="002F6CBD" w:rsidRPr="00232F96" w:rsidRDefault="002F6CBD" w:rsidP="00232F96">
      <w:pPr>
        <w:pStyle w:val="ListParagraph"/>
        <w:numPr>
          <w:ilvl w:val="0"/>
          <w:numId w:val="47"/>
        </w:numPr>
        <w:rPr>
          <w:rFonts w:ascii="Arial" w:hAnsi="Arial" w:cs="Arial"/>
          <w:b/>
          <w:bCs/>
          <w:sz w:val="36"/>
          <w:szCs w:val="36"/>
        </w:rPr>
      </w:pPr>
      <w:r w:rsidRPr="00232F96">
        <w:rPr>
          <w:rFonts w:ascii="Arial" w:hAnsi="Arial" w:cs="Arial"/>
          <w:b/>
          <w:bCs/>
          <w:sz w:val="36"/>
          <w:szCs w:val="36"/>
        </w:rPr>
        <w:t>People</w:t>
      </w:r>
    </w:p>
    <w:p w14:paraId="395AA84D" w14:textId="77777777" w:rsidR="002F6CBD" w:rsidRPr="00232F96" w:rsidRDefault="002F6CBD" w:rsidP="00232F96">
      <w:pPr>
        <w:pStyle w:val="ListParagraph"/>
        <w:numPr>
          <w:ilvl w:val="0"/>
          <w:numId w:val="47"/>
        </w:numPr>
        <w:rPr>
          <w:rFonts w:ascii="Arial" w:hAnsi="Arial" w:cs="Arial"/>
          <w:b/>
          <w:bCs/>
          <w:sz w:val="36"/>
          <w:szCs w:val="36"/>
        </w:rPr>
      </w:pPr>
      <w:r w:rsidRPr="00232F96">
        <w:rPr>
          <w:rFonts w:ascii="Arial" w:hAnsi="Arial" w:cs="Arial"/>
          <w:b/>
          <w:bCs/>
          <w:sz w:val="36"/>
          <w:szCs w:val="36"/>
        </w:rPr>
        <w:t>Traffic</w:t>
      </w:r>
    </w:p>
    <w:p w14:paraId="604EB7F7" w14:textId="77777777" w:rsidR="002F6CBD" w:rsidRPr="00232F96" w:rsidRDefault="002F6CBD" w:rsidP="00232F96">
      <w:pPr>
        <w:pStyle w:val="Heading4"/>
      </w:pPr>
      <w:r w:rsidRPr="00232F96">
        <w:t>Sights</w:t>
      </w:r>
    </w:p>
    <w:p w14:paraId="46F46994" w14:textId="77777777" w:rsidR="002F6CBD" w:rsidRPr="00232F96" w:rsidRDefault="002F6CBD" w:rsidP="00232F96">
      <w:pPr>
        <w:pStyle w:val="ListParagraph"/>
        <w:numPr>
          <w:ilvl w:val="0"/>
          <w:numId w:val="48"/>
        </w:numPr>
        <w:rPr>
          <w:rFonts w:ascii="Arial" w:hAnsi="Arial" w:cs="Arial"/>
          <w:b/>
          <w:bCs/>
          <w:sz w:val="36"/>
          <w:szCs w:val="36"/>
        </w:rPr>
      </w:pPr>
      <w:r w:rsidRPr="00232F96">
        <w:rPr>
          <w:rFonts w:ascii="Arial" w:hAnsi="Arial" w:cs="Arial"/>
          <w:b/>
          <w:bCs/>
          <w:sz w:val="36"/>
          <w:szCs w:val="36"/>
        </w:rPr>
        <w:t>Bright lights</w:t>
      </w:r>
    </w:p>
    <w:p w14:paraId="29832D5B" w14:textId="77777777" w:rsidR="002F6CBD" w:rsidRPr="00232F96" w:rsidRDefault="002F6CBD" w:rsidP="00232F96">
      <w:pPr>
        <w:pStyle w:val="ListParagraph"/>
        <w:numPr>
          <w:ilvl w:val="0"/>
          <w:numId w:val="48"/>
        </w:numPr>
        <w:rPr>
          <w:rFonts w:ascii="Arial" w:hAnsi="Arial" w:cs="Arial"/>
          <w:b/>
          <w:bCs/>
          <w:sz w:val="36"/>
          <w:szCs w:val="36"/>
        </w:rPr>
      </w:pPr>
      <w:r w:rsidRPr="00232F96">
        <w:rPr>
          <w:rFonts w:ascii="Arial" w:hAnsi="Arial" w:cs="Arial"/>
          <w:b/>
          <w:bCs/>
          <w:sz w:val="36"/>
          <w:szCs w:val="36"/>
        </w:rPr>
        <w:t>Flying insects (outside)</w:t>
      </w:r>
    </w:p>
    <w:p w14:paraId="286FC6B0" w14:textId="77777777" w:rsidR="002F6CBD" w:rsidRPr="00232F96" w:rsidRDefault="002F6CBD" w:rsidP="00232F96">
      <w:pPr>
        <w:pStyle w:val="ListParagraph"/>
        <w:numPr>
          <w:ilvl w:val="0"/>
          <w:numId w:val="48"/>
        </w:numPr>
        <w:rPr>
          <w:rFonts w:ascii="Arial" w:hAnsi="Arial" w:cs="Arial"/>
          <w:b/>
          <w:bCs/>
          <w:sz w:val="36"/>
          <w:szCs w:val="36"/>
        </w:rPr>
      </w:pPr>
      <w:r w:rsidRPr="00232F96">
        <w:rPr>
          <w:rFonts w:ascii="Arial" w:hAnsi="Arial" w:cs="Arial"/>
          <w:b/>
          <w:bCs/>
          <w:sz w:val="36"/>
          <w:szCs w:val="36"/>
        </w:rPr>
        <w:t>Glare</w:t>
      </w:r>
    </w:p>
    <w:p w14:paraId="6326247A" w14:textId="77777777" w:rsidR="002F6CBD" w:rsidRPr="00232F96" w:rsidRDefault="002F6CBD" w:rsidP="00232F96">
      <w:pPr>
        <w:pStyle w:val="ListParagraph"/>
        <w:numPr>
          <w:ilvl w:val="0"/>
          <w:numId w:val="48"/>
        </w:numPr>
        <w:rPr>
          <w:rFonts w:ascii="Arial" w:hAnsi="Arial" w:cs="Arial"/>
          <w:b/>
          <w:bCs/>
          <w:sz w:val="36"/>
          <w:szCs w:val="36"/>
        </w:rPr>
      </w:pPr>
      <w:r w:rsidRPr="00232F96">
        <w:rPr>
          <w:rFonts w:ascii="Arial" w:hAnsi="Arial" w:cs="Arial"/>
          <w:b/>
          <w:bCs/>
          <w:sz w:val="36"/>
          <w:szCs w:val="36"/>
        </w:rPr>
        <w:t>Sunlight (outside)</w:t>
      </w:r>
    </w:p>
    <w:p w14:paraId="76867FEE" w14:textId="77777777" w:rsidR="002F6CBD" w:rsidRPr="00232F96" w:rsidRDefault="002F6CBD" w:rsidP="00232F96">
      <w:pPr>
        <w:pStyle w:val="Heading4"/>
      </w:pPr>
      <w:r w:rsidRPr="00232F96">
        <w:t>Smells</w:t>
      </w:r>
    </w:p>
    <w:p w14:paraId="20E6B191" w14:textId="77777777" w:rsidR="002F6CBD" w:rsidRPr="00232F96" w:rsidRDefault="002F6CBD" w:rsidP="00232F96">
      <w:pPr>
        <w:pStyle w:val="ListParagraph"/>
        <w:numPr>
          <w:ilvl w:val="0"/>
          <w:numId w:val="49"/>
        </w:numPr>
        <w:rPr>
          <w:rFonts w:ascii="Arial" w:hAnsi="Arial" w:cs="Arial"/>
          <w:b/>
          <w:bCs/>
          <w:sz w:val="36"/>
          <w:szCs w:val="36"/>
        </w:rPr>
      </w:pPr>
      <w:r w:rsidRPr="00232F96">
        <w:rPr>
          <w:rFonts w:ascii="Arial" w:hAnsi="Arial" w:cs="Arial"/>
          <w:b/>
          <w:bCs/>
          <w:sz w:val="36"/>
          <w:szCs w:val="36"/>
        </w:rPr>
        <w:t>Food/Drink</w:t>
      </w:r>
    </w:p>
    <w:p w14:paraId="4D36D4ED" w14:textId="77777777" w:rsidR="002F6CBD" w:rsidRPr="00232F96" w:rsidRDefault="002F6CBD" w:rsidP="00232F96">
      <w:pPr>
        <w:pStyle w:val="ListParagraph"/>
        <w:numPr>
          <w:ilvl w:val="0"/>
          <w:numId w:val="49"/>
        </w:numPr>
        <w:spacing w:after="200" w:line="276" w:lineRule="auto"/>
        <w:rPr>
          <w:rFonts w:ascii="Arial" w:hAnsi="Arial" w:cs="Arial"/>
          <w:b/>
          <w:bCs/>
          <w:sz w:val="36"/>
          <w:szCs w:val="36"/>
        </w:rPr>
      </w:pPr>
      <w:r w:rsidRPr="00232F96">
        <w:rPr>
          <w:rFonts w:ascii="Arial" w:hAnsi="Arial" w:cs="Arial"/>
          <w:b/>
          <w:bCs/>
          <w:sz w:val="36"/>
          <w:szCs w:val="36"/>
        </w:rPr>
        <w:t>Timber (inside)</w:t>
      </w:r>
    </w:p>
    <w:p w14:paraId="71B093E1" w14:textId="7FF6E96E" w:rsidR="002F6CBD" w:rsidRPr="00B83B19" w:rsidRDefault="002F6CBD" w:rsidP="00B83B19">
      <w:pPr>
        <w:pStyle w:val="Heading2"/>
      </w:pPr>
      <w:r w:rsidRPr="00232F96">
        <w:t>Accessibility</w:t>
      </w:r>
    </w:p>
    <w:p w14:paraId="1E26211E" w14:textId="36E23E71" w:rsidR="002F6CBD" w:rsidRPr="002F6CBD" w:rsidRDefault="002F6CBD" w:rsidP="003220A9">
      <w:pPr>
        <w:rPr>
          <w:rFonts w:ascii="Arial" w:hAnsi="Arial" w:cs="Arial"/>
          <w:b/>
          <w:bCs/>
          <w:sz w:val="36"/>
          <w:szCs w:val="36"/>
        </w:rPr>
      </w:pPr>
      <w:r w:rsidRPr="002F6CBD">
        <w:rPr>
          <w:rFonts w:ascii="Arial" w:hAnsi="Arial" w:cs="Arial"/>
          <w:b/>
          <w:bCs/>
          <w:sz w:val="36"/>
          <w:szCs w:val="36"/>
        </w:rPr>
        <w:t>Throughout</w:t>
      </w:r>
      <w:r w:rsidR="00AD1963">
        <w:rPr>
          <w:rFonts w:ascii="Arial" w:hAnsi="Arial" w:cs="Arial"/>
          <w:b/>
          <w:bCs/>
          <w:sz w:val="36"/>
          <w:szCs w:val="36"/>
        </w:rPr>
        <w:t>:</w:t>
      </w:r>
    </w:p>
    <w:p w14:paraId="37D13179" w14:textId="77777777" w:rsidR="002F6CBD" w:rsidRPr="002F6CBD" w:rsidRDefault="002F6CBD" w:rsidP="003220A9">
      <w:pPr>
        <w:rPr>
          <w:rFonts w:ascii="Arial" w:hAnsi="Arial" w:cs="Arial"/>
          <w:b/>
          <w:bCs/>
          <w:sz w:val="36"/>
          <w:szCs w:val="36"/>
        </w:rPr>
      </w:pPr>
      <w:r w:rsidRPr="002F6CBD">
        <w:rPr>
          <w:rFonts w:ascii="Arial" w:hAnsi="Arial" w:cs="Arial"/>
          <w:b/>
          <w:bCs/>
          <w:sz w:val="36"/>
          <w:szCs w:val="36"/>
        </w:rPr>
        <w:t>Go to National Relay Service and give 1300 367 700 as the number you want to call.</w:t>
      </w:r>
    </w:p>
    <w:p w14:paraId="6F63C3EC" w14:textId="77777777" w:rsidR="002F6CBD" w:rsidRPr="002F6CBD" w:rsidRDefault="002F6CBD" w:rsidP="00411E34">
      <w:pPr>
        <w:rPr>
          <w:rFonts w:ascii="Arial" w:hAnsi="Arial" w:cs="Arial"/>
          <w:b/>
          <w:bCs/>
          <w:sz w:val="36"/>
          <w:szCs w:val="36"/>
        </w:rPr>
      </w:pPr>
      <w:r w:rsidRPr="002F6CBD">
        <w:rPr>
          <w:rFonts w:ascii="Arial" w:hAnsi="Arial" w:cs="Arial"/>
          <w:b/>
          <w:bCs/>
          <w:sz w:val="36"/>
          <w:szCs w:val="36"/>
        </w:rPr>
        <w:t>Accessible website.</w:t>
      </w:r>
    </w:p>
    <w:p w14:paraId="61603430" w14:textId="77777777" w:rsidR="002F6CBD" w:rsidRPr="002F6CBD" w:rsidRDefault="002F6CBD" w:rsidP="00411E34">
      <w:pPr>
        <w:rPr>
          <w:rFonts w:ascii="Arial" w:hAnsi="Arial" w:cs="Arial"/>
          <w:b/>
          <w:bCs/>
          <w:sz w:val="36"/>
          <w:szCs w:val="36"/>
        </w:rPr>
      </w:pPr>
      <w:r w:rsidRPr="002F6CBD">
        <w:rPr>
          <w:rFonts w:ascii="Arial" w:hAnsi="Arial" w:cs="Arial"/>
          <w:b/>
          <w:bCs/>
          <w:sz w:val="36"/>
          <w:szCs w:val="36"/>
        </w:rPr>
        <w:t>To contact Latrobe City Council in your own language through the Translating and Interpreting Service (TIS) phone 13 14 50 and ask them to contact the Latrobe City Council on 1300 367 700.</w:t>
      </w:r>
    </w:p>
    <w:p w14:paraId="42BEEE3A" w14:textId="77777777" w:rsidR="002F6CBD" w:rsidRPr="002F6CBD" w:rsidRDefault="002F6CBD" w:rsidP="00411E34">
      <w:pPr>
        <w:rPr>
          <w:rFonts w:ascii="Arial" w:hAnsi="Arial" w:cs="Arial"/>
          <w:b/>
          <w:bCs/>
          <w:sz w:val="36"/>
          <w:szCs w:val="36"/>
        </w:rPr>
      </w:pPr>
      <w:r w:rsidRPr="002F6CBD">
        <w:rPr>
          <w:rFonts w:ascii="Arial" w:hAnsi="Arial" w:cs="Arial"/>
          <w:b/>
          <w:bCs/>
          <w:sz w:val="36"/>
          <w:szCs w:val="36"/>
        </w:rPr>
        <w:t>Underground carpark sensors showing number of parks available at carpark entry.</w:t>
      </w:r>
    </w:p>
    <w:p w14:paraId="31C60A47" w14:textId="77777777" w:rsidR="002F6CBD" w:rsidRPr="002F6CBD" w:rsidRDefault="002F6CBD" w:rsidP="00411E34">
      <w:pPr>
        <w:rPr>
          <w:rFonts w:ascii="Arial" w:hAnsi="Arial" w:cs="Arial"/>
          <w:b/>
          <w:bCs/>
          <w:sz w:val="36"/>
          <w:szCs w:val="36"/>
        </w:rPr>
      </w:pPr>
      <w:r w:rsidRPr="002F6CBD">
        <w:rPr>
          <w:rFonts w:ascii="Arial" w:hAnsi="Arial" w:cs="Arial"/>
          <w:b/>
          <w:bCs/>
          <w:sz w:val="36"/>
          <w:szCs w:val="36"/>
        </w:rPr>
        <w:t>Clear path of travel from outdoor to indoor areas.</w:t>
      </w:r>
    </w:p>
    <w:p w14:paraId="15850C27" w14:textId="77777777" w:rsidR="002F6CBD" w:rsidRPr="002F6CBD" w:rsidRDefault="002F6CBD" w:rsidP="00411E34">
      <w:pPr>
        <w:rPr>
          <w:rFonts w:ascii="Arial" w:hAnsi="Arial" w:cs="Arial"/>
          <w:b/>
          <w:bCs/>
          <w:sz w:val="36"/>
          <w:szCs w:val="36"/>
        </w:rPr>
      </w:pPr>
      <w:r w:rsidRPr="002F6CBD">
        <w:rPr>
          <w:rFonts w:ascii="Arial" w:hAnsi="Arial" w:cs="Arial"/>
          <w:b/>
          <w:bCs/>
          <w:sz w:val="36"/>
          <w:szCs w:val="36"/>
        </w:rPr>
        <w:t>Entry doors with exit push button 1000mm AFFL.</w:t>
      </w:r>
    </w:p>
    <w:p w14:paraId="2C2FFD26" w14:textId="352DF765" w:rsidR="002F6CBD" w:rsidRPr="002F6CBD" w:rsidRDefault="002F6CBD" w:rsidP="00411E34">
      <w:pPr>
        <w:rPr>
          <w:rFonts w:ascii="Arial" w:hAnsi="Arial" w:cs="Arial"/>
          <w:b/>
          <w:bCs/>
          <w:sz w:val="36"/>
          <w:szCs w:val="36"/>
        </w:rPr>
      </w:pPr>
      <w:r w:rsidRPr="002F6CBD">
        <w:rPr>
          <w:rFonts w:ascii="Arial" w:hAnsi="Arial" w:cs="Arial"/>
          <w:b/>
          <w:bCs/>
          <w:sz w:val="36"/>
          <w:szCs w:val="36"/>
        </w:rPr>
        <w:t xml:space="preserve">Free </w:t>
      </w:r>
      <w:r w:rsidR="00AD1963">
        <w:rPr>
          <w:rFonts w:ascii="Arial" w:hAnsi="Arial" w:cs="Arial"/>
          <w:b/>
          <w:bCs/>
          <w:sz w:val="36"/>
          <w:szCs w:val="36"/>
        </w:rPr>
        <w:t>wifi</w:t>
      </w:r>
      <w:r w:rsidRPr="002F6CBD">
        <w:rPr>
          <w:rFonts w:ascii="Arial" w:hAnsi="Arial" w:cs="Arial"/>
          <w:b/>
          <w:bCs/>
          <w:sz w:val="36"/>
          <w:szCs w:val="36"/>
        </w:rPr>
        <w:t>.</w:t>
      </w:r>
    </w:p>
    <w:p w14:paraId="480F717F" w14:textId="77777777" w:rsidR="002F6CBD" w:rsidRPr="002F6CBD" w:rsidRDefault="002F6CBD" w:rsidP="00411E34">
      <w:pPr>
        <w:rPr>
          <w:rFonts w:ascii="Arial" w:hAnsi="Arial" w:cs="Arial"/>
          <w:b/>
          <w:bCs/>
          <w:sz w:val="36"/>
          <w:szCs w:val="36"/>
        </w:rPr>
      </w:pPr>
      <w:r w:rsidRPr="002F6CBD">
        <w:rPr>
          <w:rFonts w:ascii="Arial" w:hAnsi="Arial" w:cs="Arial"/>
          <w:b/>
          <w:bCs/>
          <w:sz w:val="36"/>
          <w:szCs w:val="36"/>
        </w:rPr>
        <w:t>Varied external terrain of textured concrete, grass and artificial grass.</w:t>
      </w:r>
    </w:p>
    <w:p w14:paraId="1381F50C" w14:textId="77777777" w:rsidR="002F6CBD" w:rsidRPr="002F6CBD" w:rsidRDefault="002F6CBD" w:rsidP="00411E34">
      <w:pPr>
        <w:rPr>
          <w:rFonts w:ascii="Arial" w:hAnsi="Arial" w:cs="Arial"/>
          <w:b/>
          <w:bCs/>
          <w:sz w:val="36"/>
          <w:szCs w:val="36"/>
        </w:rPr>
      </w:pPr>
      <w:r w:rsidRPr="002F6CBD">
        <w:rPr>
          <w:rFonts w:ascii="Arial" w:hAnsi="Arial" w:cs="Arial"/>
          <w:b/>
          <w:bCs/>
          <w:sz w:val="36"/>
          <w:szCs w:val="36"/>
        </w:rPr>
        <w:t>Varied internal terrain of carpet and tiles.</w:t>
      </w:r>
    </w:p>
    <w:p w14:paraId="7BA29403" w14:textId="77777777" w:rsidR="002F6CBD" w:rsidRPr="002F6CBD" w:rsidRDefault="002F6CBD" w:rsidP="00411E34">
      <w:pPr>
        <w:rPr>
          <w:rFonts w:ascii="Arial" w:hAnsi="Arial" w:cs="Arial"/>
          <w:b/>
          <w:bCs/>
          <w:sz w:val="36"/>
          <w:szCs w:val="36"/>
        </w:rPr>
      </w:pPr>
      <w:r w:rsidRPr="002F6CBD">
        <w:rPr>
          <w:rFonts w:ascii="Arial" w:hAnsi="Arial" w:cs="Arial"/>
          <w:b/>
          <w:bCs/>
          <w:sz w:val="36"/>
          <w:szCs w:val="36"/>
        </w:rPr>
        <w:t>Wayfinding signage.</w:t>
      </w:r>
    </w:p>
    <w:p w14:paraId="2715424F" w14:textId="77777777" w:rsidR="002F6CBD" w:rsidRPr="002F6CBD" w:rsidRDefault="002F6CBD" w:rsidP="00411E34">
      <w:pPr>
        <w:rPr>
          <w:rFonts w:ascii="Arial" w:hAnsi="Arial" w:cs="Arial"/>
          <w:b/>
          <w:bCs/>
          <w:sz w:val="36"/>
          <w:szCs w:val="36"/>
        </w:rPr>
      </w:pPr>
      <w:r w:rsidRPr="002F6CBD">
        <w:rPr>
          <w:rFonts w:ascii="Arial" w:hAnsi="Arial" w:cs="Arial"/>
          <w:b/>
          <w:bCs/>
          <w:sz w:val="36"/>
          <w:szCs w:val="36"/>
        </w:rPr>
        <w:t>Some signage with Braille.</w:t>
      </w:r>
    </w:p>
    <w:p w14:paraId="759D970E" w14:textId="77777777" w:rsidR="002F6CBD" w:rsidRPr="002F6CBD" w:rsidRDefault="002F6CBD" w:rsidP="00411E34">
      <w:pPr>
        <w:rPr>
          <w:rFonts w:ascii="Arial" w:hAnsi="Arial" w:cs="Arial"/>
          <w:b/>
          <w:bCs/>
          <w:sz w:val="36"/>
          <w:szCs w:val="36"/>
        </w:rPr>
      </w:pPr>
      <w:r w:rsidRPr="002F6CBD">
        <w:rPr>
          <w:rFonts w:ascii="Arial" w:hAnsi="Arial" w:cs="Arial"/>
          <w:b/>
          <w:bCs/>
          <w:sz w:val="36"/>
          <w:szCs w:val="36"/>
        </w:rPr>
        <w:t>Wide, clear internal and external walkways.</w:t>
      </w:r>
    </w:p>
    <w:p w14:paraId="39B8E36E" w14:textId="77777777" w:rsidR="002F6CBD" w:rsidRPr="002F6CBD" w:rsidRDefault="002F6CBD" w:rsidP="00411E34">
      <w:pPr>
        <w:rPr>
          <w:rFonts w:ascii="Arial" w:hAnsi="Arial" w:cs="Arial"/>
          <w:b/>
          <w:bCs/>
          <w:color w:val="FF0000"/>
          <w:sz w:val="36"/>
          <w:szCs w:val="36"/>
        </w:rPr>
      </w:pPr>
      <w:r w:rsidRPr="002F6CBD">
        <w:rPr>
          <w:rFonts w:ascii="Arial" w:hAnsi="Arial" w:cs="Arial"/>
          <w:b/>
          <w:bCs/>
          <w:sz w:val="36"/>
          <w:szCs w:val="36"/>
        </w:rPr>
        <w:t>Clear wheelchair circulation space.</w:t>
      </w:r>
    </w:p>
    <w:p w14:paraId="04F9C9CF" w14:textId="77777777" w:rsidR="002F6CBD" w:rsidRPr="002F6CBD" w:rsidRDefault="002F6CBD" w:rsidP="00411E34">
      <w:pPr>
        <w:rPr>
          <w:rFonts w:ascii="Arial" w:hAnsi="Arial" w:cs="Arial"/>
          <w:b/>
          <w:bCs/>
          <w:sz w:val="36"/>
          <w:szCs w:val="36"/>
        </w:rPr>
      </w:pPr>
      <w:r w:rsidRPr="002F6CBD">
        <w:rPr>
          <w:rFonts w:ascii="Arial" w:hAnsi="Arial" w:cs="Arial"/>
          <w:b/>
          <w:bCs/>
          <w:sz w:val="36"/>
          <w:szCs w:val="36"/>
        </w:rPr>
        <w:t>Spaces for a person using a wheelchair to sit with friends.</w:t>
      </w:r>
    </w:p>
    <w:p w14:paraId="7DBFAB50" w14:textId="77777777" w:rsidR="002F6CBD" w:rsidRPr="002F6CBD" w:rsidRDefault="002F6CBD" w:rsidP="00411E34">
      <w:pPr>
        <w:rPr>
          <w:rFonts w:ascii="Arial" w:hAnsi="Arial" w:cs="Arial"/>
          <w:b/>
          <w:bCs/>
          <w:sz w:val="36"/>
          <w:szCs w:val="36"/>
        </w:rPr>
      </w:pPr>
      <w:r w:rsidRPr="002F6CBD">
        <w:rPr>
          <w:rFonts w:ascii="Arial" w:hAnsi="Arial" w:cs="Arial"/>
          <w:b/>
          <w:bCs/>
          <w:sz w:val="36"/>
          <w:szCs w:val="36"/>
        </w:rPr>
        <w:t>Discounted prices for holders of government issued pension cards and Companion cards.</w:t>
      </w:r>
    </w:p>
    <w:p w14:paraId="3D1C2734" w14:textId="77777777" w:rsidR="002F6CBD" w:rsidRPr="002F6CBD" w:rsidRDefault="002F6CBD" w:rsidP="00411E34">
      <w:pPr>
        <w:rPr>
          <w:rFonts w:ascii="Arial" w:hAnsi="Arial" w:cs="Arial"/>
          <w:b/>
          <w:bCs/>
          <w:color w:val="FF0000"/>
          <w:sz w:val="36"/>
          <w:szCs w:val="36"/>
        </w:rPr>
      </w:pPr>
      <w:r w:rsidRPr="002F6CBD">
        <w:rPr>
          <w:rFonts w:ascii="Arial" w:hAnsi="Arial" w:cs="Arial"/>
          <w:b/>
          <w:bCs/>
          <w:sz w:val="36"/>
          <w:szCs w:val="36"/>
        </w:rPr>
        <w:t>Storage for mobility aids, scooters and prams. Please enquire Box Office.</w:t>
      </w:r>
    </w:p>
    <w:p w14:paraId="7C18DB91" w14:textId="77777777" w:rsidR="002F6CBD" w:rsidRPr="002F6CBD" w:rsidRDefault="002F6CBD" w:rsidP="00411E34">
      <w:pPr>
        <w:rPr>
          <w:rFonts w:ascii="Arial" w:hAnsi="Arial" w:cs="Arial"/>
          <w:b/>
          <w:bCs/>
          <w:sz w:val="36"/>
          <w:szCs w:val="36"/>
        </w:rPr>
      </w:pPr>
      <w:r w:rsidRPr="002F6CBD">
        <w:rPr>
          <w:rFonts w:ascii="Arial" w:hAnsi="Arial" w:cs="Arial"/>
          <w:b/>
          <w:bCs/>
          <w:sz w:val="36"/>
          <w:szCs w:val="36"/>
        </w:rPr>
        <w:t>Wheelchair for loan. Please see Front of House staff member.</w:t>
      </w:r>
    </w:p>
    <w:p w14:paraId="60AC362C" w14:textId="77777777" w:rsidR="002F6CBD" w:rsidRPr="002F6CBD" w:rsidRDefault="002F6CBD" w:rsidP="00411E34">
      <w:pPr>
        <w:rPr>
          <w:rFonts w:ascii="Arial" w:hAnsi="Arial" w:cs="Arial"/>
          <w:b/>
          <w:bCs/>
          <w:sz w:val="36"/>
          <w:szCs w:val="36"/>
        </w:rPr>
      </w:pPr>
      <w:r w:rsidRPr="002F6CBD">
        <w:rPr>
          <w:rFonts w:ascii="Arial" w:hAnsi="Arial" w:cs="Arial"/>
          <w:b/>
          <w:bCs/>
          <w:sz w:val="36"/>
          <w:szCs w:val="36"/>
        </w:rPr>
        <w:t>Assistance animals welcome.</w:t>
      </w:r>
    </w:p>
    <w:p w14:paraId="49A7106C" w14:textId="77777777" w:rsidR="002F6CBD" w:rsidRPr="002F6CBD" w:rsidRDefault="002F6CBD" w:rsidP="00411E34">
      <w:pPr>
        <w:rPr>
          <w:rFonts w:ascii="Arial" w:hAnsi="Arial" w:cs="Arial"/>
          <w:b/>
          <w:bCs/>
          <w:sz w:val="36"/>
          <w:szCs w:val="36"/>
        </w:rPr>
      </w:pPr>
      <w:r w:rsidRPr="002F6CBD">
        <w:rPr>
          <w:rFonts w:ascii="Arial" w:hAnsi="Arial" w:cs="Arial"/>
          <w:b/>
          <w:bCs/>
          <w:sz w:val="36"/>
          <w:szCs w:val="36"/>
        </w:rPr>
        <w:t>Pen and paper for exchanging information.</w:t>
      </w:r>
    </w:p>
    <w:p w14:paraId="292DE24B" w14:textId="77777777" w:rsidR="002F6CBD" w:rsidRPr="002F6CBD" w:rsidRDefault="002F6CBD" w:rsidP="00411E34">
      <w:pPr>
        <w:rPr>
          <w:rFonts w:ascii="Arial" w:hAnsi="Arial" w:cs="Arial"/>
          <w:b/>
          <w:bCs/>
          <w:sz w:val="36"/>
          <w:szCs w:val="36"/>
        </w:rPr>
      </w:pPr>
      <w:r w:rsidRPr="002F6CBD">
        <w:rPr>
          <w:rFonts w:ascii="Arial" w:hAnsi="Arial" w:cs="Arial"/>
          <w:b/>
          <w:bCs/>
          <w:sz w:val="36"/>
          <w:szCs w:val="36"/>
        </w:rPr>
        <w:t>Staff to read information to visitors.</w:t>
      </w:r>
    </w:p>
    <w:p w14:paraId="604F0FAA" w14:textId="77777777" w:rsidR="002F6CBD" w:rsidRPr="002F6CBD" w:rsidRDefault="002F6CBD" w:rsidP="00411E34">
      <w:pPr>
        <w:rPr>
          <w:rFonts w:ascii="Arial" w:hAnsi="Arial" w:cs="Arial"/>
          <w:b/>
          <w:bCs/>
          <w:sz w:val="36"/>
          <w:szCs w:val="36"/>
        </w:rPr>
      </w:pPr>
      <w:r w:rsidRPr="002F6CBD">
        <w:rPr>
          <w:rFonts w:ascii="Arial" w:hAnsi="Arial" w:cs="Arial"/>
          <w:b/>
          <w:bCs/>
          <w:sz w:val="36"/>
          <w:szCs w:val="36"/>
        </w:rPr>
        <w:t>Pre-show and intermission background music can be turned down on request.</w:t>
      </w:r>
    </w:p>
    <w:p w14:paraId="59FCD9E9" w14:textId="0EC7E969" w:rsidR="002F6CBD" w:rsidRPr="002F6CBD" w:rsidRDefault="002F6CBD" w:rsidP="003220A9">
      <w:pPr>
        <w:rPr>
          <w:rFonts w:ascii="Arial" w:hAnsi="Arial" w:cs="Arial"/>
          <w:b/>
          <w:bCs/>
          <w:sz w:val="36"/>
          <w:szCs w:val="36"/>
        </w:rPr>
      </w:pPr>
      <w:r w:rsidRPr="002F6CBD">
        <w:rPr>
          <w:rFonts w:ascii="Arial" w:hAnsi="Arial" w:cs="Arial"/>
          <w:b/>
          <w:bCs/>
          <w:sz w:val="36"/>
          <w:szCs w:val="36"/>
        </w:rPr>
        <w:t>Clear, large print name tags on staff.</w:t>
      </w:r>
    </w:p>
    <w:p w14:paraId="5440A698" w14:textId="26521AFE" w:rsidR="002F6CBD" w:rsidRPr="002F6CBD" w:rsidRDefault="002F6CBD" w:rsidP="003220A9">
      <w:pPr>
        <w:rPr>
          <w:rFonts w:ascii="Arial" w:hAnsi="Arial" w:cs="Arial"/>
          <w:b/>
          <w:bCs/>
          <w:sz w:val="36"/>
          <w:szCs w:val="36"/>
        </w:rPr>
      </w:pPr>
      <w:r w:rsidRPr="002F6CBD">
        <w:rPr>
          <w:rFonts w:ascii="Arial" w:hAnsi="Arial" w:cs="Arial"/>
          <w:b/>
          <w:bCs/>
          <w:sz w:val="36"/>
          <w:szCs w:val="36"/>
        </w:rPr>
        <w:t>Underground Carpark Lift</w:t>
      </w:r>
      <w:r w:rsidR="00AD1963">
        <w:rPr>
          <w:rFonts w:ascii="Arial" w:hAnsi="Arial" w:cs="Arial"/>
          <w:b/>
          <w:bCs/>
          <w:sz w:val="36"/>
          <w:szCs w:val="36"/>
        </w:rPr>
        <w:t>:</w:t>
      </w:r>
    </w:p>
    <w:p w14:paraId="4F440516" w14:textId="77777777" w:rsidR="002F6CBD" w:rsidRPr="002F6CBD" w:rsidRDefault="002F6CBD" w:rsidP="008136E0">
      <w:pPr>
        <w:rPr>
          <w:rFonts w:ascii="Arial" w:hAnsi="Arial" w:cs="Arial"/>
          <w:b/>
          <w:bCs/>
          <w:sz w:val="36"/>
          <w:szCs w:val="36"/>
        </w:rPr>
      </w:pPr>
      <w:r w:rsidRPr="002F6CBD">
        <w:rPr>
          <w:rFonts w:ascii="Arial" w:hAnsi="Arial" w:cs="Arial"/>
          <w:b/>
          <w:bCs/>
          <w:sz w:val="36"/>
          <w:szCs w:val="36"/>
        </w:rPr>
        <w:t>Exterior buttons operating height 960mm AFFL.</w:t>
      </w:r>
    </w:p>
    <w:p w14:paraId="7F83FE18" w14:textId="77777777" w:rsidR="002F6CBD" w:rsidRPr="002F6CBD" w:rsidRDefault="002F6CBD" w:rsidP="008136E0">
      <w:pPr>
        <w:rPr>
          <w:rFonts w:ascii="Arial" w:hAnsi="Arial" w:cs="Arial"/>
          <w:b/>
          <w:bCs/>
          <w:sz w:val="36"/>
          <w:szCs w:val="36"/>
        </w:rPr>
      </w:pPr>
      <w:r w:rsidRPr="002F6CBD">
        <w:rPr>
          <w:rFonts w:ascii="Arial" w:hAnsi="Arial" w:cs="Arial"/>
          <w:b/>
          <w:bCs/>
          <w:sz w:val="36"/>
          <w:szCs w:val="36"/>
        </w:rPr>
        <w:t>Door clearance 1080mm.</w:t>
      </w:r>
    </w:p>
    <w:p w14:paraId="05B7EE83" w14:textId="77777777" w:rsidR="002F6CBD" w:rsidRPr="002F6CBD" w:rsidRDefault="002F6CBD" w:rsidP="008136E0">
      <w:pPr>
        <w:rPr>
          <w:rFonts w:ascii="Arial" w:hAnsi="Arial" w:cs="Arial"/>
          <w:b/>
          <w:bCs/>
          <w:sz w:val="36"/>
          <w:szCs w:val="36"/>
        </w:rPr>
      </w:pPr>
      <w:r w:rsidRPr="002F6CBD">
        <w:rPr>
          <w:rFonts w:ascii="Arial" w:hAnsi="Arial" w:cs="Arial"/>
          <w:b/>
          <w:bCs/>
          <w:sz w:val="36"/>
          <w:szCs w:val="36"/>
        </w:rPr>
        <w:t>Audio enabled.</w:t>
      </w:r>
    </w:p>
    <w:p w14:paraId="7C45BA94" w14:textId="77777777" w:rsidR="002F6CBD" w:rsidRPr="002F6CBD" w:rsidRDefault="002F6CBD" w:rsidP="008136E0">
      <w:pPr>
        <w:rPr>
          <w:rFonts w:ascii="Arial" w:hAnsi="Arial" w:cs="Arial"/>
          <w:b/>
          <w:bCs/>
          <w:sz w:val="36"/>
          <w:szCs w:val="36"/>
        </w:rPr>
      </w:pPr>
      <w:r w:rsidRPr="002F6CBD">
        <w:rPr>
          <w:rFonts w:ascii="Arial" w:hAnsi="Arial" w:cs="Arial"/>
          <w:b/>
          <w:bCs/>
          <w:sz w:val="36"/>
          <w:szCs w:val="36"/>
        </w:rPr>
        <w:t>Cubicle space 1390mm X 1465mm.</w:t>
      </w:r>
    </w:p>
    <w:p w14:paraId="1A13B94D" w14:textId="77777777" w:rsidR="002F6CBD" w:rsidRPr="002F6CBD" w:rsidRDefault="002F6CBD" w:rsidP="008136E0">
      <w:pPr>
        <w:rPr>
          <w:rFonts w:ascii="Arial" w:hAnsi="Arial" w:cs="Arial"/>
          <w:b/>
          <w:bCs/>
          <w:sz w:val="36"/>
          <w:szCs w:val="36"/>
        </w:rPr>
      </w:pPr>
      <w:r w:rsidRPr="002F6CBD">
        <w:rPr>
          <w:rFonts w:ascii="Arial" w:hAnsi="Arial" w:cs="Arial"/>
          <w:b/>
          <w:bCs/>
          <w:sz w:val="36"/>
          <w:szCs w:val="36"/>
        </w:rPr>
        <w:t>Interior buttons operating height 1990mm AFFL.</w:t>
      </w:r>
    </w:p>
    <w:p w14:paraId="01B88A6E" w14:textId="77777777" w:rsidR="002F6CBD" w:rsidRPr="002F6CBD" w:rsidRDefault="002F6CBD" w:rsidP="003220A9">
      <w:pPr>
        <w:rPr>
          <w:rFonts w:ascii="Arial" w:hAnsi="Arial" w:cs="Arial"/>
          <w:b/>
          <w:bCs/>
          <w:sz w:val="36"/>
          <w:szCs w:val="36"/>
        </w:rPr>
      </w:pPr>
      <w:r w:rsidRPr="002F6CBD">
        <w:rPr>
          <w:rFonts w:ascii="Arial" w:hAnsi="Arial" w:cs="Arial"/>
          <w:b/>
          <w:bCs/>
          <w:sz w:val="36"/>
          <w:szCs w:val="36"/>
        </w:rPr>
        <w:t>Interior buttons with Braille.</w:t>
      </w:r>
    </w:p>
    <w:p w14:paraId="56F6AD2E" w14:textId="6E6A9FDE" w:rsidR="002F6CBD" w:rsidRPr="002F6CBD" w:rsidRDefault="002F6CBD" w:rsidP="003220A9">
      <w:pPr>
        <w:rPr>
          <w:rFonts w:ascii="Arial" w:hAnsi="Arial" w:cs="Arial"/>
          <w:b/>
          <w:bCs/>
          <w:sz w:val="36"/>
          <w:szCs w:val="36"/>
        </w:rPr>
      </w:pPr>
      <w:r w:rsidRPr="002F6CBD">
        <w:rPr>
          <w:rFonts w:ascii="Arial" w:hAnsi="Arial" w:cs="Arial"/>
          <w:b/>
          <w:bCs/>
          <w:sz w:val="36"/>
          <w:szCs w:val="36"/>
        </w:rPr>
        <w:t>Carpark lift/stairway area with manual exit door opening outward with a clearance of 830mm. Doors can be opened to double doors with a clearance of 1650mm.</w:t>
      </w:r>
    </w:p>
    <w:p w14:paraId="505EA7BC" w14:textId="0B840741" w:rsidR="002F6CBD" w:rsidRPr="002F6CBD" w:rsidRDefault="002F6CBD" w:rsidP="003220A9">
      <w:pPr>
        <w:rPr>
          <w:rFonts w:ascii="Arial" w:hAnsi="Arial" w:cs="Arial"/>
          <w:b/>
          <w:bCs/>
          <w:sz w:val="36"/>
          <w:szCs w:val="36"/>
        </w:rPr>
      </w:pPr>
      <w:r w:rsidRPr="002F6CBD">
        <w:rPr>
          <w:rFonts w:ascii="Arial" w:hAnsi="Arial" w:cs="Arial"/>
          <w:b/>
          <w:bCs/>
          <w:sz w:val="36"/>
          <w:szCs w:val="36"/>
        </w:rPr>
        <w:t>Foyer</w:t>
      </w:r>
      <w:r w:rsidR="00AD1963">
        <w:rPr>
          <w:rFonts w:ascii="Arial" w:hAnsi="Arial" w:cs="Arial"/>
          <w:b/>
          <w:bCs/>
          <w:sz w:val="36"/>
          <w:szCs w:val="36"/>
        </w:rPr>
        <w:t>:</w:t>
      </w:r>
    </w:p>
    <w:p w14:paraId="5A55B1F5" w14:textId="77777777" w:rsidR="002F6CBD" w:rsidRPr="002F6CBD" w:rsidRDefault="002F6CBD" w:rsidP="003220A9">
      <w:pPr>
        <w:rPr>
          <w:rFonts w:ascii="Arial" w:hAnsi="Arial" w:cs="Arial"/>
          <w:b/>
          <w:bCs/>
          <w:sz w:val="36"/>
          <w:szCs w:val="36"/>
        </w:rPr>
      </w:pPr>
      <w:r w:rsidRPr="002F6CBD">
        <w:rPr>
          <w:rFonts w:ascii="Arial" w:hAnsi="Arial" w:cs="Arial"/>
          <w:b/>
          <w:bCs/>
          <w:sz w:val="36"/>
          <w:szCs w:val="36"/>
        </w:rPr>
        <w:t>Hearing loop.</w:t>
      </w:r>
    </w:p>
    <w:p w14:paraId="1C070527" w14:textId="3A759B21" w:rsidR="002F6CBD" w:rsidRPr="002F6CBD" w:rsidRDefault="002F6CBD" w:rsidP="003220A9">
      <w:pPr>
        <w:rPr>
          <w:rFonts w:ascii="Arial" w:hAnsi="Arial" w:cs="Arial"/>
          <w:b/>
          <w:bCs/>
          <w:sz w:val="36"/>
          <w:szCs w:val="36"/>
        </w:rPr>
      </w:pPr>
      <w:r w:rsidRPr="002F6CBD">
        <w:rPr>
          <w:rFonts w:ascii="Arial" w:hAnsi="Arial" w:cs="Arial"/>
          <w:b/>
          <w:bCs/>
          <w:sz w:val="36"/>
          <w:szCs w:val="36"/>
        </w:rPr>
        <w:t>Main Auditorium</w:t>
      </w:r>
      <w:r w:rsidR="00AD1963">
        <w:rPr>
          <w:rFonts w:ascii="Arial" w:hAnsi="Arial" w:cs="Arial"/>
          <w:b/>
          <w:bCs/>
          <w:sz w:val="36"/>
          <w:szCs w:val="36"/>
        </w:rPr>
        <w:t>:</w:t>
      </w:r>
    </w:p>
    <w:p w14:paraId="545D7B83" w14:textId="77777777" w:rsidR="002F6CBD" w:rsidRPr="002F6CBD" w:rsidRDefault="002F6CBD" w:rsidP="003220A9">
      <w:pPr>
        <w:rPr>
          <w:rFonts w:ascii="Arial" w:hAnsi="Arial" w:cs="Arial"/>
          <w:b/>
          <w:bCs/>
          <w:sz w:val="36"/>
          <w:szCs w:val="36"/>
        </w:rPr>
      </w:pPr>
      <w:r w:rsidRPr="002F6CBD">
        <w:rPr>
          <w:rFonts w:ascii="Arial" w:hAnsi="Arial" w:cs="Arial"/>
          <w:b/>
          <w:bCs/>
          <w:sz w:val="36"/>
          <w:szCs w:val="36"/>
        </w:rPr>
        <w:t>Entry door numbers with no colour contrast.</w:t>
      </w:r>
    </w:p>
    <w:p w14:paraId="21584255" w14:textId="77777777" w:rsidR="002F6CBD" w:rsidRPr="002F6CBD" w:rsidRDefault="002F6CBD" w:rsidP="003220A9">
      <w:pPr>
        <w:rPr>
          <w:rFonts w:ascii="Arial" w:hAnsi="Arial" w:cs="Arial"/>
          <w:b/>
          <w:bCs/>
          <w:sz w:val="36"/>
          <w:szCs w:val="36"/>
        </w:rPr>
      </w:pPr>
      <w:r w:rsidRPr="002F6CBD">
        <w:rPr>
          <w:rFonts w:ascii="Arial" w:hAnsi="Arial" w:cs="Arial"/>
          <w:b/>
          <w:bCs/>
          <w:sz w:val="36"/>
          <w:szCs w:val="36"/>
        </w:rPr>
        <w:t>Infrared hearing loop.</w:t>
      </w:r>
    </w:p>
    <w:p w14:paraId="51F58661" w14:textId="77777777" w:rsidR="002F6CBD" w:rsidRPr="002F6CBD" w:rsidRDefault="002F6CBD" w:rsidP="003220A9">
      <w:pPr>
        <w:rPr>
          <w:rFonts w:ascii="Arial" w:hAnsi="Arial" w:cs="Arial"/>
          <w:b/>
          <w:bCs/>
          <w:sz w:val="36"/>
          <w:szCs w:val="36"/>
        </w:rPr>
      </w:pPr>
      <w:r w:rsidRPr="002F6CBD">
        <w:rPr>
          <w:rFonts w:ascii="Arial" w:hAnsi="Arial" w:cs="Arial"/>
          <w:b/>
          <w:bCs/>
          <w:sz w:val="36"/>
          <w:szCs w:val="36"/>
        </w:rPr>
        <w:t>Step-free access to stage. Please inform Box Office staff of accessibility requirements at time of booking.</w:t>
      </w:r>
    </w:p>
    <w:p w14:paraId="5331065D" w14:textId="77777777" w:rsidR="002F6CBD" w:rsidRPr="002F6CBD" w:rsidRDefault="002F6CBD" w:rsidP="003220A9">
      <w:pPr>
        <w:rPr>
          <w:rFonts w:ascii="Arial" w:hAnsi="Arial" w:cs="Arial"/>
          <w:b/>
          <w:bCs/>
          <w:sz w:val="36"/>
          <w:szCs w:val="36"/>
        </w:rPr>
      </w:pPr>
      <w:r w:rsidRPr="002F6CBD">
        <w:rPr>
          <w:rFonts w:ascii="Arial" w:hAnsi="Arial" w:cs="Arial"/>
          <w:b/>
          <w:bCs/>
          <w:sz w:val="36"/>
          <w:szCs w:val="36"/>
        </w:rPr>
        <w:t>Doors to auditorium with exit button 1080mm AFFL.</w:t>
      </w:r>
    </w:p>
    <w:p w14:paraId="698D9336" w14:textId="4E1B2E34" w:rsidR="002F6CBD" w:rsidRPr="002F6CBD" w:rsidRDefault="002F6CBD" w:rsidP="003220A9">
      <w:pPr>
        <w:rPr>
          <w:rFonts w:ascii="Arial" w:hAnsi="Arial" w:cs="Arial"/>
          <w:b/>
          <w:bCs/>
          <w:sz w:val="36"/>
          <w:szCs w:val="36"/>
        </w:rPr>
      </w:pPr>
      <w:r w:rsidRPr="002F6CBD">
        <w:rPr>
          <w:rFonts w:ascii="Arial" w:hAnsi="Arial" w:cs="Arial"/>
          <w:b/>
          <w:bCs/>
          <w:sz w:val="36"/>
          <w:szCs w:val="36"/>
        </w:rPr>
        <w:t>Lectern at 1000mm AFFL.</w:t>
      </w:r>
    </w:p>
    <w:p w14:paraId="775563FE" w14:textId="03C87136" w:rsidR="002F6CBD" w:rsidRPr="002F6CBD" w:rsidRDefault="002F6CBD" w:rsidP="003220A9">
      <w:pPr>
        <w:rPr>
          <w:rFonts w:ascii="Arial" w:hAnsi="Arial" w:cs="Arial"/>
          <w:b/>
          <w:bCs/>
          <w:sz w:val="36"/>
          <w:szCs w:val="36"/>
        </w:rPr>
      </w:pPr>
      <w:r w:rsidRPr="002F6CBD">
        <w:rPr>
          <w:rFonts w:ascii="Arial" w:hAnsi="Arial" w:cs="Arial"/>
          <w:b/>
          <w:bCs/>
          <w:sz w:val="36"/>
          <w:szCs w:val="36"/>
        </w:rPr>
        <w:t>Wheelchair lift (Ground level, door 3)</w:t>
      </w:r>
      <w:r w:rsidR="00AD1963">
        <w:rPr>
          <w:rFonts w:ascii="Arial" w:hAnsi="Arial" w:cs="Arial"/>
          <w:b/>
          <w:bCs/>
          <w:sz w:val="36"/>
          <w:szCs w:val="36"/>
        </w:rPr>
        <w:t>:</w:t>
      </w:r>
    </w:p>
    <w:p w14:paraId="21E9FE43" w14:textId="77777777" w:rsidR="002F6CBD" w:rsidRPr="002F6CBD" w:rsidRDefault="002F6CBD" w:rsidP="006C5E3E">
      <w:pPr>
        <w:rPr>
          <w:rFonts w:ascii="Arial" w:hAnsi="Arial" w:cs="Arial"/>
          <w:b/>
          <w:bCs/>
          <w:sz w:val="36"/>
          <w:szCs w:val="36"/>
        </w:rPr>
      </w:pPr>
      <w:r w:rsidRPr="002F6CBD">
        <w:rPr>
          <w:rFonts w:ascii="Arial" w:hAnsi="Arial" w:cs="Arial"/>
          <w:b/>
          <w:bCs/>
          <w:sz w:val="36"/>
          <w:szCs w:val="36"/>
        </w:rPr>
        <w:t>External operating panel height 1020mm AFFL.</w:t>
      </w:r>
    </w:p>
    <w:p w14:paraId="28CC14E7" w14:textId="77777777" w:rsidR="002F6CBD" w:rsidRPr="002F6CBD" w:rsidRDefault="002F6CBD" w:rsidP="006C5E3E">
      <w:pPr>
        <w:rPr>
          <w:rFonts w:ascii="Arial" w:hAnsi="Arial" w:cs="Arial"/>
          <w:b/>
          <w:bCs/>
          <w:sz w:val="36"/>
          <w:szCs w:val="36"/>
        </w:rPr>
      </w:pPr>
      <w:r w:rsidRPr="002F6CBD">
        <w:rPr>
          <w:rFonts w:ascii="Arial" w:hAnsi="Arial" w:cs="Arial"/>
          <w:b/>
          <w:bCs/>
          <w:sz w:val="36"/>
          <w:szCs w:val="36"/>
        </w:rPr>
        <w:t>Door opens outward with clearance 1090mm.</w:t>
      </w:r>
    </w:p>
    <w:p w14:paraId="384A9D1D" w14:textId="77777777" w:rsidR="002F6CBD" w:rsidRPr="002F6CBD" w:rsidRDefault="002F6CBD" w:rsidP="006C5E3E">
      <w:pPr>
        <w:rPr>
          <w:rFonts w:ascii="Arial" w:hAnsi="Arial" w:cs="Arial"/>
          <w:b/>
          <w:bCs/>
          <w:sz w:val="36"/>
          <w:szCs w:val="36"/>
        </w:rPr>
      </w:pPr>
      <w:r w:rsidRPr="002F6CBD">
        <w:rPr>
          <w:rFonts w:ascii="Arial" w:hAnsi="Arial" w:cs="Arial"/>
          <w:b/>
          <w:bCs/>
          <w:sz w:val="36"/>
          <w:szCs w:val="36"/>
        </w:rPr>
        <w:t>Interior control panel height 1030mm AFFL.</w:t>
      </w:r>
    </w:p>
    <w:p w14:paraId="665F04E9" w14:textId="59881615" w:rsidR="002F6CBD" w:rsidRPr="002F6CBD" w:rsidRDefault="002F6CBD" w:rsidP="003220A9">
      <w:pPr>
        <w:rPr>
          <w:rFonts w:ascii="Arial" w:hAnsi="Arial" w:cs="Arial"/>
          <w:b/>
          <w:bCs/>
          <w:sz w:val="36"/>
          <w:szCs w:val="36"/>
        </w:rPr>
      </w:pPr>
      <w:r w:rsidRPr="002F6CBD">
        <w:rPr>
          <w:rFonts w:ascii="Arial" w:hAnsi="Arial" w:cs="Arial"/>
          <w:b/>
          <w:bCs/>
          <w:sz w:val="36"/>
          <w:szCs w:val="36"/>
        </w:rPr>
        <w:t>Quiet Rooms</w:t>
      </w:r>
      <w:r w:rsidR="00AD1963">
        <w:rPr>
          <w:rFonts w:ascii="Arial" w:hAnsi="Arial" w:cs="Arial"/>
          <w:b/>
          <w:bCs/>
          <w:sz w:val="36"/>
          <w:szCs w:val="36"/>
        </w:rPr>
        <w:t>:</w:t>
      </w:r>
    </w:p>
    <w:p w14:paraId="192A902A" w14:textId="379402D8" w:rsidR="002F6CBD" w:rsidRPr="002F6CBD" w:rsidRDefault="002F6CBD" w:rsidP="003220A9">
      <w:pPr>
        <w:rPr>
          <w:rFonts w:ascii="Arial" w:hAnsi="Arial" w:cs="Arial"/>
          <w:b/>
          <w:bCs/>
          <w:sz w:val="36"/>
          <w:szCs w:val="36"/>
        </w:rPr>
      </w:pPr>
      <w:r w:rsidRPr="002F6CBD">
        <w:rPr>
          <w:rFonts w:ascii="Arial" w:hAnsi="Arial" w:cs="Arial"/>
          <w:b/>
          <w:bCs/>
          <w:sz w:val="36"/>
          <w:szCs w:val="36"/>
        </w:rPr>
        <w:t>Auditorium quiet room with adjustable light switch at 1100mm AFFL.</w:t>
      </w:r>
    </w:p>
    <w:p w14:paraId="10E95AE0" w14:textId="443DF8C0" w:rsidR="002F6CBD" w:rsidRPr="002F6CBD" w:rsidRDefault="002F6CBD" w:rsidP="003220A9">
      <w:pPr>
        <w:rPr>
          <w:rFonts w:ascii="Arial" w:hAnsi="Arial" w:cs="Arial"/>
          <w:b/>
          <w:bCs/>
          <w:sz w:val="36"/>
          <w:szCs w:val="36"/>
        </w:rPr>
      </w:pPr>
      <w:r w:rsidRPr="002F6CBD">
        <w:rPr>
          <w:rFonts w:ascii="Arial" w:hAnsi="Arial" w:cs="Arial"/>
          <w:b/>
          <w:bCs/>
          <w:sz w:val="36"/>
          <w:szCs w:val="36"/>
        </w:rPr>
        <w:t>Lift from Ground Level to Level 1</w:t>
      </w:r>
      <w:r w:rsidR="00AD1963">
        <w:rPr>
          <w:rFonts w:ascii="Arial" w:hAnsi="Arial" w:cs="Arial"/>
          <w:b/>
          <w:bCs/>
          <w:sz w:val="36"/>
          <w:szCs w:val="36"/>
        </w:rPr>
        <w:t>:</w:t>
      </w:r>
    </w:p>
    <w:p w14:paraId="634FFF04" w14:textId="77777777" w:rsidR="002F6CBD" w:rsidRPr="002F6CBD" w:rsidRDefault="002F6CBD" w:rsidP="00D2709A">
      <w:pPr>
        <w:rPr>
          <w:rFonts w:ascii="Arial" w:hAnsi="Arial" w:cs="Arial"/>
          <w:b/>
          <w:bCs/>
          <w:sz w:val="36"/>
          <w:szCs w:val="36"/>
        </w:rPr>
      </w:pPr>
      <w:r w:rsidRPr="002F6CBD">
        <w:rPr>
          <w:rFonts w:ascii="Arial" w:hAnsi="Arial" w:cs="Arial"/>
          <w:b/>
          <w:bCs/>
          <w:sz w:val="36"/>
          <w:szCs w:val="36"/>
        </w:rPr>
        <w:t>Exterior buttons operating height 930mm AFFL.</w:t>
      </w:r>
    </w:p>
    <w:p w14:paraId="0EF72CC6" w14:textId="77777777" w:rsidR="002F6CBD" w:rsidRPr="002F6CBD" w:rsidRDefault="002F6CBD" w:rsidP="00D2709A">
      <w:pPr>
        <w:rPr>
          <w:rFonts w:ascii="Arial" w:hAnsi="Arial" w:cs="Arial"/>
          <w:b/>
          <w:bCs/>
          <w:sz w:val="36"/>
          <w:szCs w:val="36"/>
        </w:rPr>
      </w:pPr>
      <w:r w:rsidRPr="002F6CBD">
        <w:rPr>
          <w:rFonts w:ascii="Arial" w:hAnsi="Arial" w:cs="Arial"/>
          <w:b/>
          <w:bCs/>
          <w:sz w:val="36"/>
          <w:szCs w:val="36"/>
        </w:rPr>
        <w:t>Door clearance 980mm.</w:t>
      </w:r>
    </w:p>
    <w:p w14:paraId="3B7D661F" w14:textId="77777777" w:rsidR="002F6CBD" w:rsidRPr="002F6CBD" w:rsidRDefault="002F6CBD" w:rsidP="00D2709A">
      <w:pPr>
        <w:rPr>
          <w:rFonts w:ascii="Arial" w:hAnsi="Arial" w:cs="Arial"/>
          <w:b/>
          <w:bCs/>
          <w:sz w:val="36"/>
          <w:szCs w:val="36"/>
        </w:rPr>
      </w:pPr>
      <w:r w:rsidRPr="002F6CBD">
        <w:rPr>
          <w:rFonts w:ascii="Arial" w:hAnsi="Arial" w:cs="Arial"/>
          <w:b/>
          <w:bCs/>
          <w:sz w:val="36"/>
          <w:szCs w:val="36"/>
        </w:rPr>
        <w:t>Audio enabled.</w:t>
      </w:r>
    </w:p>
    <w:p w14:paraId="54C383F5" w14:textId="77777777" w:rsidR="002F6CBD" w:rsidRPr="002F6CBD" w:rsidRDefault="002F6CBD" w:rsidP="00D2709A">
      <w:pPr>
        <w:rPr>
          <w:rFonts w:ascii="Arial" w:hAnsi="Arial" w:cs="Arial"/>
          <w:b/>
          <w:bCs/>
          <w:sz w:val="36"/>
          <w:szCs w:val="36"/>
        </w:rPr>
      </w:pPr>
      <w:r w:rsidRPr="002F6CBD">
        <w:rPr>
          <w:rFonts w:ascii="Arial" w:hAnsi="Arial" w:cs="Arial"/>
          <w:b/>
          <w:bCs/>
          <w:sz w:val="36"/>
          <w:szCs w:val="36"/>
        </w:rPr>
        <w:t>Cubicle space 2030mm X 1290mm.</w:t>
      </w:r>
    </w:p>
    <w:p w14:paraId="6BAA3FE4" w14:textId="77777777" w:rsidR="002F6CBD" w:rsidRPr="002F6CBD" w:rsidRDefault="002F6CBD" w:rsidP="00D2709A">
      <w:pPr>
        <w:rPr>
          <w:rFonts w:ascii="Arial" w:hAnsi="Arial" w:cs="Arial"/>
          <w:b/>
          <w:bCs/>
          <w:sz w:val="36"/>
          <w:szCs w:val="36"/>
        </w:rPr>
      </w:pPr>
      <w:r w:rsidRPr="002F6CBD">
        <w:rPr>
          <w:rFonts w:ascii="Arial" w:hAnsi="Arial" w:cs="Arial"/>
          <w:b/>
          <w:bCs/>
          <w:sz w:val="36"/>
          <w:szCs w:val="36"/>
        </w:rPr>
        <w:t>Interior buttons operating height 1120mm AFFL.</w:t>
      </w:r>
    </w:p>
    <w:p w14:paraId="7D6211A0" w14:textId="77777777" w:rsidR="002F6CBD" w:rsidRPr="002F6CBD" w:rsidRDefault="002F6CBD" w:rsidP="00D2709A">
      <w:pPr>
        <w:rPr>
          <w:rFonts w:ascii="Arial" w:hAnsi="Arial" w:cs="Arial"/>
          <w:b/>
          <w:bCs/>
          <w:sz w:val="36"/>
          <w:szCs w:val="36"/>
        </w:rPr>
      </w:pPr>
      <w:r w:rsidRPr="002F6CBD">
        <w:rPr>
          <w:rFonts w:ascii="Arial" w:hAnsi="Arial" w:cs="Arial"/>
          <w:b/>
          <w:bCs/>
          <w:sz w:val="36"/>
          <w:szCs w:val="36"/>
        </w:rPr>
        <w:t>Interior buttons with Braille.</w:t>
      </w:r>
    </w:p>
    <w:p w14:paraId="364B1472" w14:textId="77777777" w:rsidR="002F6CBD" w:rsidRPr="002F6CBD" w:rsidRDefault="002F6CBD" w:rsidP="003220A9">
      <w:pPr>
        <w:rPr>
          <w:rFonts w:ascii="Arial" w:hAnsi="Arial" w:cs="Arial"/>
          <w:b/>
          <w:bCs/>
          <w:sz w:val="36"/>
          <w:szCs w:val="36"/>
        </w:rPr>
      </w:pPr>
      <w:r w:rsidRPr="002F6CBD">
        <w:rPr>
          <w:rFonts w:ascii="Arial" w:hAnsi="Arial" w:cs="Arial"/>
          <w:b/>
          <w:bCs/>
          <w:sz w:val="36"/>
          <w:szCs w:val="36"/>
        </w:rPr>
        <w:t>Handrails.</w:t>
      </w:r>
    </w:p>
    <w:p w14:paraId="613E1540" w14:textId="1770A095" w:rsidR="002F6CBD" w:rsidRPr="002F6CBD" w:rsidRDefault="002F6CBD" w:rsidP="003220A9">
      <w:pPr>
        <w:rPr>
          <w:rFonts w:ascii="Arial" w:hAnsi="Arial" w:cs="Arial"/>
          <w:b/>
          <w:bCs/>
          <w:sz w:val="36"/>
          <w:szCs w:val="36"/>
        </w:rPr>
      </w:pPr>
      <w:r w:rsidRPr="002F6CBD">
        <w:rPr>
          <w:rFonts w:ascii="Arial" w:hAnsi="Arial" w:cs="Arial"/>
          <w:b/>
          <w:bCs/>
          <w:sz w:val="36"/>
          <w:szCs w:val="36"/>
        </w:rPr>
        <w:t>Hearing loop.</w:t>
      </w:r>
    </w:p>
    <w:p w14:paraId="25C21730" w14:textId="56CD43ED" w:rsidR="002F6CBD" w:rsidRPr="002F6CBD" w:rsidRDefault="002F6CBD" w:rsidP="003220A9">
      <w:pPr>
        <w:rPr>
          <w:rFonts w:ascii="Arial" w:hAnsi="Arial" w:cs="Arial"/>
          <w:b/>
          <w:bCs/>
          <w:sz w:val="36"/>
          <w:szCs w:val="36"/>
        </w:rPr>
      </w:pPr>
      <w:r w:rsidRPr="002F6CBD">
        <w:rPr>
          <w:rFonts w:ascii="Arial" w:hAnsi="Arial" w:cs="Arial"/>
          <w:b/>
          <w:bCs/>
          <w:sz w:val="36"/>
          <w:szCs w:val="36"/>
        </w:rPr>
        <w:t>Meeting/Conference Rooms</w:t>
      </w:r>
      <w:r w:rsidR="00AD1963">
        <w:rPr>
          <w:rFonts w:ascii="Arial" w:hAnsi="Arial" w:cs="Arial"/>
          <w:b/>
          <w:bCs/>
          <w:sz w:val="36"/>
          <w:szCs w:val="36"/>
        </w:rPr>
        <w:t>:</w:t>
      </w:r>
    </w:p>
    <w:p w14:paraId="2200453C" w14:textId="77777777" w:rsidR="002F6CBD" w:rsidRPr="002F6CBD" w:rsidRDefault="002F6CBD" w:rsidP="003220A9">
      <w:pPr>
        <w:rPr>
          <w:rFonts w:ascii="Arial" w:hAnsi="Arial" w:cs="Arial"/>
          <w:b/>
          <w:bCs/>
          <w:sz w:val="36"/>
          <w:szCs w:val="36"/>
        </w:rPr>
      </w:pPr>
      <w:r w:rsidRPr="002F6CBD">
        <w:rPr>
          <w:rFonts w:ascii="Arial" w:hAnsi="Arial" w:cs="Arial"/>
          <w:b/>
          <w:bCs/>
          <w:sz w:val="36"/>
          <w:szCs w:val="36"/>
        </w:rPr>
        <w:t>Infrared hearing loop. Please enquire with Front of House staff.</w:t>
      </w:r>
    </w:p>
    <w:p w14:paraId="7F6CDC7E" w14:textId="77777777" w:rsidR="002F6CBD" w:rsidRPr="002F6CBD" w:rsidRDefault="002F6CBD" w:rsidP="00AF0440">
      <w:pPr>
        <w:rPr>
          <w:rFonts w:ascii="Arial" w:hAnsi="Arial" w:cs="Arial"/>
          <w:b/>
          <w:bCs/>
          <w:sz w:val="36"/>
          <w:szCs w:val="36"/>
        </w:rPr>
      </w:pPr>
      <w:r w:rsidRPr="002F6CBD">
        <w:rPr>
          <w:rFonts w:ascii="Arial" w:hAnsi="Arial" w:cs="Arial"/>
          <w:b/>
          <w:bCs/>
          <w:sz w:val="36"/>
          <w:szCs w:val="36"/>
        </w:rPr>
        <w:t>Meeting rooms with exit button 950mm AFFL.</w:t>
      </w:r>
    </w:p>
    <w:p w14:paraId="0E53DBD7" w14:textId="77777777" w:rsidR="002F6CBD" w:rsidRPr="002F6CBD" w:rsidRDefault="002F6CBD" w:rsidP="00AF0440">
      <w:pPr>
        <w:rPr>
          <w:rFonts w:ascii="Arial" w:hAnsi="Arial" w:cs="Arial"/>
          <w:b/>
          <w:bCs/>
          <w:sz w:val="36"/>
          <w:szCs w:val="36"/>
        </w:rPr>
      </w:pPr>
      <w:r w:rsidRPr="002F6CBD">
        <w:rPr>
          <w:rFonts w:ascii="Arial" w:hAnsi="Arial" w:cs="Arial"/>
          <w:b/>
          <w:bCs/>
          <w:sz w:val="36"/>
          <w:szCs w:val="36"/>
        </w:rPr>
        <w:t>Kitchenette counter height 900mm AFFL.</w:t>
      </w:r>
    </w:p>
    <w:p w14:paraId="351B5DF0" w14:textId="168F8647" w:rsidR="002F6CBD" w:rsidRPr="002F6CBD" w:rsidRDefault="002F6CBD" w:rsidP="003220A9">
      <w:pPr>
        <w:rPr>
          <w:rFonts w:ascii="Arial" w:hAnsi="Arial" w:cs="Arial"/>
          <w:b/>
          <w:bCs/>
          <w:sz w:val="36"/>
          <w:szCs w:val="36"/>
        </w:rPr>
      </w:pPr>
      <w:r w:rsidRPr="002F6CBD">
        <w:rPr>
          <w:rFonts w:ascii="Arial" w:hAnsi="Arial" w:cs="Arial"/>
          <w:b/>
          <w:bCs/>
          <w:sz w:val="36"/>
          <w:szCs w:val="36"/>
        </w:rPr>
        <w:t>Table heights 720mm AFFL with knee clearance 690mm AFFL.</w:t>
      </w:r>
    </w:p>
    <w:p w14:paraId="75EF86FE" w14:textId="1B1F02B9" w:rsidR="002F6CBD" w:rsidRPr="002F6CBD" w:rsidRDefault="002F6CBD" w:rsidP="003220A9">
      <w:pPr>
        <w:rPr>
          <w:rFonts w:ascii="Arial" w:hAnsi="Arial" w:cs="Arial"/>
          <w:b/>
          <w:bCs/>
          <w:sz w:val="36"/>
          <w:szCs w:val="36"/>
        </w:rPr>
      </w:pPr>
      <w:r w:rsidRPr="002F6CBD">
        <w:rPr>
          <w:rFonts w:ascii="Arial" w:hAnsi="Arial" w:cs="Arial"/>
          <w:b/>
          <w:bCs/>
          <w:sz w:val="36"/>
          <w:szCs w:val="36"/>
        </w:rPr>
        <w:t>Open-Air Event Spaces</w:t>
      </w:r>
      <w:r w:rsidR="00AD1963">
        <w:rPr>
          <w:rFonts w:ascii="Arial" w:hAnsi="Arial" w:cs="Arial"/>
          <w:b/>
          <w:bCs/>
          <w:sz w:val="36"/>
          <w:szCs w:val="36"/>
        </w:rPr>
        <w:t>:</w:t>
      </w:r>
    </w:p>
    <w:p w14:paraId="78079723" w14:textId="3DA2970E" w:rsidR="002F6CBD" w:rsidRPr="002F6CBD" w:rsidRDefault="002F6CBD" w:rsidP="003220A9">
      <w:pPr>
        <w:rPr>
          <w:rFonts w:ascii="Arial" w:hAnsi="Arial" w:cs="Arial"/>
          <w:b/>
          <w:bCs/>
          <w:sz w:val="36"/>
          <w:szCs w:val="36"/>
        </w:rPr>
      </w:pPr>
      <w:r w:rsidRPr="002F6CBD">
        <w:rPr>
          <w:rFonts w:ascii="Arial" w:hAnsi="Arial" w:cs="Arial"/>
          <w:b/>
          <w:bCs/>
          <w:sz w:val="36"/>
          <w:szCs w:val="36"/>
        </w:rPr>
        <w:t>Access ramp from Grey Street to outdoor theatre length 16 metres with gradient 1:50 (2%).</w:t>
      </w:r>
    </w:p>
    <w:p w14:paraId="563E223C" w14:textId="2189C47C" w:rsidR="002F6CBD" w:rsidRPr="002F6CBD" w:rsidRDefault="002F6CBD" w:rsidP="003220A9">
      <w:pPr>
        <w:rPr>
          <w:rFonts w:ascii="Arial" w:hAnsi="Arial" w:cs="Arial"/>
          <w:b/>
          <w:bCs/>
          <w:sz w:val="36"/>
          <w:szCs w:val="36"/>
        </w:rPr>
      </w:pPr>
      <w:r w:rsidRPr="002F6CBD">
        <w:rPr>
          <w:rFonts w:ascii="Arial" w:hAnsi="Arial" w:cs="Arial"/>
          <w:b/>
          <w:bCs/>
          <w:sz w:val="36"/>
          <w:szCs w:val="36"/>
        </w:rPr>
        <w:t>Café</w:t>
      </w:r>
      <w:r w:rsidR="00AD1963">
        <w:rPr>
          <w:rFonts w:ascii="Arial" w:hAnsi="Arial" w:cs="Arial"/>
          <w:b/>
          <w:bCs/>
          <w:sz w:val="36"/>
          <w:szCs w:val="36"/>
        </w:rPr>
        <w:t>:</w:t>
      </w:r>
    </w:p>
    <w:p w14:paraId="2550FB56" w14:textId="5D86EFAE" w:rsidR="002F6CBD" w:rsidRPr="002F6CBD" w:rsidRDefault="002F6CBD" w:rsidP="00AD1963">
      <w:pPr>
        <w:rPr>
          <w:rFonts w:ascii="Arial" w:hAnsi="Arial" w:cs="Arial"/>
          <w:b/>
          <w:bCs/>
          <w:sz w:val="36"/>
          <w:szCs w:val="36"/>
        </w:rPr>
      </w:pPr>
      <w:r w:rsidRPr="002F6CBD">
        <w:rPr>
          <w:rFonts w:ascii="Arial" w:hAnsi="Arial" w:cs="Arial"/>
          <w:b/>
          <w:bCs/>
          <w:sz w:val="36"/>
          <w:szCs w:val="36"/>
        </w:rPr>
        <w:t>Table heights 740mm AFFL with knee clearance 720mm AFFL.</w:t>
      </w:r>
    </w:p>
    <w:p w14:paraId="1BFAA5BE" w14:textId="2D8320EE" w:rsidR="002F6CBD" w:rsidRPr="00AD1963" w:rsidRDefault="002F6CBD" w:rsidP="00AD1963">
      <w:pPr>
        <w:pStyle w:val="Heading2"/>
      </w:pPr>
      <w:r w:rsidRPr="00AD1963">
        <w:t>Safety</w:t>
      </w:r>
    </w:p>
    <w:p w14:paraId="79B51900" w14:textId="46D68E20" w:rsidR="002F6CBD" w:rsidRPr="002F6CBD" w:rsidRDefault="002F6CBD" w:rsidP="00A91313">
      <w:pPr>
        <w:rPr>
          <w:rFonts w:ascii="Arial" w:hAnsi="Arial" w:cs="Arial"/>
          <w:b/>
          <w:bCs/>
          <w:sz w:val="36"/>
          <w:szCs w:val="36"/>
        </w:rPr>
      </w:pPr>
      <w:r w:rsidRPr="002F6CBD">
        <w:rPr>
          <w:rFonts w:ascii="Arial" w:hAnsi="Arial" w:cs="Arial"/>
          <w:b/>
          <w:bCs/>
          <w:sz w:val="36"/>
          <w:szCs w:val="36"/>
        </w:rPr>
        <w:t>Throughout</w:t>
      </w:r>
      <w:r w:rsidR="00AD1963">
        <w:rPr>
          <w:rFonts w:ascii="Arial" w:hAnsi="Arial" w:cs="Arial"/>
          <w:b/>
          <w:bCs/>
          <w:sz w:val="36"/>
          <w:szCs w:val="36"/>
        </w:rPr>
        <w:t>:</w:t>
      </w:r>
    </w:p>
    <w:p w14:paraId="338D10EF" w14:textId="77777777" w:rsidR="002F6CBD" w:rsidRPr="002F6CBD" w:rsidRDefault="002F6CBD" w:rsidP="00CC4641">
      <w:pPr>
        <w:rPr>
          <w:rFonts w:ascii="Arial" w:hAnsi="Arial" w:cs="Arial"/>
          <w:b/>
          <w:bCs/>
          <w:sz w:val="36"/>
          <w:szCs w:val="36"/>
        </w:rPr>
      </w:pPr>
      <w:r w:rsidRPr="002F6CBD">
        <w:rPr>
          <w:rFonts w:ascii="Arial" w:hAnsi="Arial" w:cs="Arial"/>
          <w:b/>
          <w:bCs/>
          <w:sz w:val="36"/>
          <w:szCs w:val="36"/>
        </w:rPr>
        <w:t>No pedestrian crossing from Kay Street to entry.</w:t>
      </w:r>
    </w:p>
    <w:p w14:paraId="45CF6515" w14:textId="77777777" w:rsidR="002F6CBD" w:rsidRPr="002F6CBD" w:rsidRDefault="002F6CBD" w:rsidP="00CC4641">
      <w:pPr>
        <w:rPr>
          <w:rFonts w:ascii="Arial" w:hAnsi="Arial" w:cs="Arial"/>
          <w:b/>
          <w:bCs/>
          <w:sz w:val="36"/>
          <w:szCs w:val="36"/>
        </w:rPr>
      </w:pPr>
      <w:r w:rsidRPr="002F6CBD">
        <w:rPr>
          <w:rFonts w:ascii="Arial" w:hAnsi="Arial" w:cs="Arial"/>
          <w:b/>
          <w:bCs/>
          <w:sz w:val="36"/>
          <w:szCs w:val="36"/>
        </w:rPr>
        <w:t>Patrolled pathways and nearby carparks.</w:t>
      </w:r>
    </w:p>
    <w:p w14:paraId="4065C2AD" w14:textId="77777777" w:rsidR="002F6CBD" w:rsidRPr="002F6CBD" w:rsidRDefault="002F6CBD" w:rsidP="00CC4641">
      <w:pPr>
        <w:rPr>
          <w:rFonts w:ascii="Arial" w:hAnsi="Arial" w:cs="Arial"/>
          <w:b/>
          <w:bCs/>
          <w:sz w:val="36"/>
          <w:szCs w:val="36"/>
        </w:rPr>
      </w:pPr>
      <w:r w:rsidRPr="002F6CBD">
        <w:rPr>
          <w:rFonts w:ascii="Arial" w:hAnsi="Arial" w:cs="Arial"/>
          <w:b/>
          <w:bCs/>
          <w:sz w:val="36"/>
          <w:szCs w:val="36"/>
        </w:rPr>
        <w:t>Entry doors and surrounding panels with contrast safety bands 1000mm to 1100mm AFFL.</w:t>
      </w:r>
    </w:p>
    <w:p w14:paraId="1AEA3DD8" w14:textId="77777777" w:rsidR="002F6CBD" w:rsidRPr="002F6CBD" w:rsidRDefault="002F6CBD" w:rsidP="00CC4641">
      <w:pPr>
        <w:rPr>
          <w:rFonts w:ascii="Arial" w:hAnsi="Arial" w:cs="Arial"/>
          <w:b/>
          <w:bCs/>
          <w:sz w:val="36"/>
          <w:szCs w:val="36"/>
        </w:rPr>
      </w:pPr>
      <w:r w:rsidRPr="002F6CBD">
        <w:rPr>
          <w:rFonts w:ascii="Arial" w:hAnsi="Arial" w:cs="Arial"/>
          <w:b/>
          <w:bCs/>
          <w:sz w:val="36"/>
          <w:szCs w:val="36"/>
        </w:rPr>
        <w:t>No smoking.</w:t>
      </w:r>
    </w:p>
    <w:p w14:paraId="27533687" w14:textId="77777777" w:rsidR="002F6CBD" w:rsidRPr="002F6CBD" w:rsidRDefault="002F6CBD" w:rsidP="00CC4641">
      <w:pPr>
        <w:rPr>
          <w:rFonts w:ascii="Arial" w:hAnsi="Arial" w:cs="Arial"/>
          <w:b/>
          <w:bCs/>
          <w:color w:val="FF0000"/>
          <w:sz w:val="36"/>
          <w:szCs w:val="36"/>
        </w:rPr>
      </w:pPr>
      <w:r w:rsidRPr="002F6CBD">
        <w:rPr>
          <w:rFonts w:ascii="Arial" w:hAnsi="Arial" w:cs="Arial"/>
          <w:b/>
          <w:bCs/>
          <w:sz w:val="36"/>
          <w:szCs w:val="36"/>
        </w:rPr>
        <w:t xml:space="preserve">Ground level with no contrast safety bands on windows near the lift. </w:t>
      </w:r>
    </w:p>
    <w:p w14:paraId="3E5F8F37" w14:textId="77777777" w:rsidR="002F6CBD" w:rsidRPr="002F6CBD" w:rsidRDefault="002F6CBD" w:rsidP="00CC4641">
      <w:pPr>
        <w:rPr>
          <w:rFonts w:ascii="Arial" w:hAnsi="Arial" w:cs="Arial"/>
          <w:b/>
          <w:bCs/>
          <w:sz w:val="36"/>
          <w:szCs w:val="36"/>
        </w:rPr>
      </w:pPr>
      <w:r w:rsidRPr="002F6CBD">
        <w:rPr>
          <w:rFonts w:ascii="Arial" w:hAnsi="Arial" w:cs="Arial"/>
          <w:b/>
          <w:bCs/>
          <w:sz w:val="36"/>
          <w:szCs w:val="36"/>
        </w:rPr>
        <w:t>Wet floor signage may be displayed.</w:t>
      </w:r>
    </w:p>
    <w:p w14:paraId="73061754" w14:textId="77777777" w:rsidR="002F6CBD" w:rsidRPr="002F6CBD" w:rsidRDefault="002F6CBD" w:rsidP="00CC4641">
      <w:pPr>
        <w:rPr>
          <w:rFonts w:ascii="Arial" w:hAnsi="Arial" w:cs="Arial"/>
          <w:b/>
          <w:bCs/>
          <w:sz w:val="36"/>
          <w:szCs w:val="36"/>
        </w:rPr>
      </w:pPr>
      <w:r w:rsidRPr="002F6CBD">
        <w:rPr>
          <w:rFonts w:ascii="Arial" w:hAnsi="Arial" w:cs="Arial"/>
          <w:b/>
          <w:bCs/>
          <w:sz w:val="36"/>
          <w:szCs w:val="36"/>
        </w:rPr>
        <w:t>All staff with Working with Children Checks.</w:t>
      </w:r>
    </w:p>
    <w:p w14:paraId="4BB9F65D" w14:textId="77777777" w:rsidR="002F6CBD" w:rsidRPr="002F6CBD" w:rsidRDefault="002F6CBD" w:rsidP="00CC4641">
      <w:pPr>
        <w:rPr>
          <w:rFonts w:ascii="Arial" w:hAnsi="Arial" w:cs="Arial"/>
          <w:b/>
          <w:bCs/>
          <w:sz w:val="36"/>
          <w:szCs w:val="36"/>
        </w:rPr>
      </w:pPr>
      <w:r w:rsidRPr="002F6CBD">
        <w:rPr>
          <w:rFonts w:ascii="Arial" w:hAnsi="Arial" w:cs="Arial"/>
          <w:b/>
          <w:bCs/>
          <w:sz w:val="36"/>
          <w:szCs w:val="36"/>
        </w:rPr>
        <w:t>Evacuation maps.</w:t>
      </w:r>
    </w:p>
    <w:p w14:paraId="382D2993" w14:textId="77777777" w:rsidR="002F6CBD" w:rsidRPr="002F6CBD" w:rsidRDefault="002F6CBD" w:rsidP="00CC4641">
      <w:pPr>
        <w:rPr>
          <w:rFonts w:ascii="Arial" w:hAnsi="Arial" w:cs="Arial"/>
          <w:b/>
          <w:bCs/>
          <w:sz w:val="36"/>
          <w:szCs w:val="36"/>
        </w:rPr>
      </w:pPr>
      <w:r w:rsidRPr="002F6CBD">
        <w:rPr>
          <w:rFonts w:ascii="Arial" w:hAnsi="Arial" w:cs="Arial"/>
          <w:b/>
          <w:bCs/>
          <w:sz w:val="36"/>
          <w:szCs w:val="36"/>
        </w:rPr>
        <w:t>Fire wardens on site.</w:t>
      </w:r>
    </w:p>
    <w:p w14:paraId="37A0B36F" w14:textId="77777777" w:rsidR="002F6CBD" w:rsidRPr="002F6CBD" w:rsidRDefault="002F6CBD" w:rsidP="00CC4641">
      <w:pPr>
        <w:rPr>
          <w:rFonts w:ascii="Arial" w:hAnsi="Arial" w:cs="Arial"/>
          <w:b/>
          <w:bCs/>
          <w:sz w:val="36"/>
          <w:szCs w:val="36"/>
        </w:rPr>
      </w:pPr>
      <w:r w:rsidRPr="002F6CBD">
        <w:rPr>
          <w:rFonts w:ascii="Arial" w:hAnsi="Arial" w:cs="Arial"/>
          <w:b/>
          <w:bCs/>
          <w:sz w:val="36"/>
          <w:szCs w:val="36"/>
        </w:rPr>
        <w:t>First aid kits at Box Office and Back of House.</w:t>
      </w:r>
    </w:p>
    <w:p w14:paraId="2B108AA8" w14:textId="77777777" w:rsidR="002F6CBD" w:rsidRPr="002F6CBD" w:rsidRDefault="002F6CBD" w:rsidP="00CC4641">
      <w:pPr>
        <w:rPr>
          <w:rFonts w:ascii="Arial" w:hAnsi="Arial" w:cs="Arial"/>
          <w:b/>
          <w:bCs/>
          <w:sz w:val="36"/>
          <w:szCs w:val="36"/>
        </w:rPr>
      </w:pPr>
      <w:r w:rsidRPr="002F6CBD">
        <w:rPr>
          <w:rFonts w:ascii="Arial" w:hAnsi="Arial" w:cs="Arial"/>
          <w:b/>
          <w:bCs/>
          <w:sz w:val="36"/>
          <w:szCs w:val="36"/>
        </w:rPr>
        <w:t>Defibrillator at Box Office and loading dock at Back of House.</w:t>
      </w:r>
    </w:p>
    <w:p w14:paraId="34A42700" w14:textId="77777777" w:rsidR="002F6CBD" w:rsidRPr="002F6CBD" w:rsidRDefault="002F6CBD" w:rsidP="00CC4641">
      <w:pPr>
        <w:rPr>
          <w:rFonts w:ascii="Arial" w:hAnsi="Arial" w:cs="Arial"/>
          <w:b/>
          <w:bCs/>
          <w:sz w:val="36"/>
          <w:szCs w:val="36"/>
        </w:rPr>
      </w:pPr>
      <w:r w:rsidRPr="002F6CBD">
        <w:rPr>
          <w:rFonts w:ascii="Arial" w:hAnsi="Arial" w:cs="Arial"/>
          <w:b/>
          <w:bCs/>
          <w:sz w:val="36"/>
          <w:szCs w:val="36"/>
        </w:rPr>
        <w:t>Children to be actively supervised at all times.</w:t>
      </w:r>
    </w:p>
    <w:p w14:paraId="1878E7EB" w14:textId="77777777" w:rsidR="002F6CBD" w:rsidRPr="002F6CBD" w:rsidRDefault="002F6CBD" w:rsidP="00CC4641">
      <w:pPr>
        <w:rPr>
          <w:rFonts w:ascii="Arial" w:hAnsi="Arial" w:cs="Arial"/>
          <w:b/>
          <w:bCs/>
          <w:sz w:val="36"/>
          <w:szCs w:val="36"/>
        </w:rPr>
      </w:pPr>
      <w:r w:rsidRPr="002F6CBD">
        <w:rPr>
          <w:rFonts w:ascii="Arial" w:hAnsi="Arial" w:cs="Arial"/>
          <w:b/>
          <w:bCs/>
          <w:sz w:val="36"/>
          <w:szCs w:val="36"/>
        </w:rPr>
        <w:t>Walking only.</w:t>
      </w:r>
    </w:p>
    <w:p w14:paraId="7165EFB2" w14:textId="77777777" w:rsidR="002F6CBD" w:rsidRPr="002F6CBD" w:rsidRDefault="002F6CBD" w:rsidP="00CC4641">
      <w:pPr>
        <w:rPr>
          <w:rFonts w:ascii="Arial" w:hAnsi="Arial" w:cs="Arial"/>
          <w:b/>
          <w:bCs/>
          <w:sz w:val="36"/>
          <w:szCs w:val="36"/>
        </w:rPr>
      </w:pPr>
      <w:r w:rsidRPr="002F6CBD">
        <w:rPr>
          <w:rFonts w:ascii="Arial" w:hAnsi="Arial" w:cs="Arial"/>
          <w:b/>
          <w:bCs/>
          <w:sz w:val="36"/>
          <w:szCs w:val="36"/>
        </w:rPr>
        <w:t>Illuminated exit signs.</w:t>
      </w:r>
    </w:p>
    <w:p w14:paraId="6EA96AE2" w14:textId="77777777" w:rsidR="002F6CBD" w:rsidRPr="002F6CBD" w:rsidRDefault="002F6CBD" w:rsidP="00CC4641">
      <w:pPr>
        <w:rPr>
          <w:rFonts w:ascii="Arial" w:hAnsi="Arial" w:cs="Arial"/>
          <w:b/>
          <w:bCs/>
          <w:sz w:val="36"/>
          <w:szCs w:val="36"/>
        </w:rPr>
      </w:pPr>
      <w:r w:rsidRPr="002F6CBD">
        <w:rPr>
          <w:rFonts w:ascii="Arial" w:hAnsi="Arial" w:cs="Arial"/>
          <w:b/>
          <w:bCs/>
          <w:sz w:val="36"/>
          <w:szCs w:val="36"/>
        </w:rPr>
        <w:t>Audible and visual alerts in the case of an emergency.</w:t>
      </w:r>
    </w:p>
    <w:p w14:paraId="7BF1E6BC" w14:textId="1E9E9CE9" w:rsidR="002F6CBD" w:rsidRPr="002F6CBD" w:rsidRDefault="002F6CBD" w:rsidP="00A91313">
      <w:pPr>
        <w:rPr>
          <w:rFonts w:ascii="Arial" w:hAnsi="Arial" w:cs="Arial"/>
          <w:b/>
          <w:bCs/>
          <w:sz w:val="36"/>
          <w:szCs w:val="36"/>
        </w:rPr>
      </w:pPr>
      <w:r w:rsidRPr="002F6CBD">
        <w:rPr>
          <w:rFonts w:ascii="Arial" w:hAnsi="Arial" w:cs="Arial"/>
          <w:b/>
          <w:bCs/>
          <w:sz w:val="36"/>
          <w:szCs w:val="36"/>
        </w:rPr>
        <w:t xml:space="preserve">In the event of an emergency, staff will help and direct visitors. If there is to be an evacuation, visitors will be directed to the nearest exit and designated assembly area. </w:t>
      </w:r>
    </w:p>
    <w:p w14:paraId="0A2DBC00" w14:textId="45F66851" w:rsidR="002F6CBD" w:rsidRPr="002F6CBD" w:rsidRDefault="002F6CBD" w:rsidP="006E56D9">
      <w:pPr>
        <w:rPr>
          <w:rFonts w:ascii="Arial" w:hAnsi="Arial" w:cs="Arial"/>
          <w:b/>
          <w:bCs/>
          <w:sz w:val="36"/>
          <w:szCs w:val="36"/>
        </w:rPr>
      </w:pPr>
      <w:r w:rsidRPr="002F6CBD">
        <w:rPr>
          <w:rFonts w:ascii="Arial" w:hAnsi="Arial" w:cs="Arial"/>
          <w:b/>
          <w:bCs/>
          <w:sz w:val="36"/>
          <w:szCs w:val="36"/>
        </w:rPr>
        <w:t>Underground Carpark</w:t>
      </w:r>
      <w:r w:rsidR="00AD1963">
        <w:rPr>
          <w:rFonts w:ascii="Arial" w:hAnsi="Arial" w:cs="Arial"/>
          <w:b/>
          <w:bCs/>
          <w:sz w:val="36"/>
          <w:szCs w:val="36"/>
        </w:rPr>
        <w:t>:</w:t>
      </w:r>
    </w:p>
    <w:p w14:paraId="17920FAA" w14:textId="77777777" w:rsidR="002F6CBD" w:rsidRPr="002F6CBD" w:rsidRDefault="002F6CBD" w:rsidP="006E56D9">
      <w:pPr>
        <w:rPr>
          <w:rFonts w:ascii="Arial" w:hAnsi="Arial" w:cs="Arial"/>
          <w:b/>
          <w:bCs/>
          <w:sz w:val="36"/>
          <w:szCs w:val="36"/>
        </w:rPr>
      </w:pPr>
      <w:r w:rsidRPr="002F6CBD">
        <w:rPr>
          <w:rFonts w:ascii="Arial" w:hAnsi="Arial" w:cs="Arial"/>
          <w:b/>
          <w:bCs/>
          <w:sz w:val="36"/>
          <w:szCs w:val="36"/>
        </w:rPr>
        <w:t>Exit doors from carpark lift/stairway area with contrast safety bands 1020mm to 1110mm AFFL.</w:t>
      </w:r>
    </w:p>
    <w:p w14:paraId="596FA10E" w14:textId="77777777" w:rsidR="002F6CBD" w:rsidRPr="002F6CBD" w:rsidRDefault="002F6CBD" w:rsidP="00B97EBF">
      <w:pPr>
        <w:rPr>
          <w:rFonts w:ascii="Arial" w:hAnsi="Arial" w:cs="Arial"/>
          <w:b/>
          <w:bCs/>
          <w:sz w:val="36"/>
          <w:szCs w:val="36"/>
        </w:rPr>
      </w:pPr>
      <w:r w:rsidRPr="002F6CBD">
        <w:rPr>
          <w:rFonts w:ascii="Arial" w:hAnsi="Arial" w:cs="Arial"/>
          <w:b/>
          <w:bCs/>
          <w:sz w:val="36"/>
          <w:szCs w:val="36"/>
        </w:rPr>
        <w:t>Stairs:</w:t>
      </w:r>
    </w:p>
    <w:p w14:paraId="2A828E0C" w14:textId="77777777" w:rsidR="002F6CBD" w:rsidRPr="002F6CBD" w:rsidRDefault="002F6CBD" w:rsidP="00B97EBF">
      <w:pPr>
        <w:rPr>
          <w:rFonts w:ascii="Arial" w:hAnsi="Arial" w:cs="Arial"/>
          <w:b/>
          <w:bCs/>
          <w:sz w:val="36"/>
          <w:szCs w:val="36"/>
        </w:rPr>
      </w:pPr>
      <w:r w:rsidRPr="002F6CBD">
        <w:rPr>
          <w:rFonts w:ascii="Arial" w:hAnsi="Arial" w:cs="Arial"/>
          <w:b/>
          <w:bCs/>
          <w:sz w:val="36"/>
          <w:szCs w:val="36"/>
        </w:rPr>
        <w:t>Double handrails.</w:t>
      </w:r>
    </w:p>
    <w:p w14:paraId="6D9034C7" w14:textId="77777777" w:rsidR="002F6CBD" w:rsidRPr="002F6CBD" w:rsidRDefault="002F6CBD" w:rsidP="00B97EBF">
      <w:pPr>
        <w:rPr>
          <w:rFonts w:ascii="Arial" w:hAnsi="Arial" w:cs="Arial"/>
          <w:b/>
          <w:bCs/>
          <w:sz w:val="36"/>
          <w:szCs w:val="36"/>
        </w:rPr>
      </w:pPr>
      <w:r w:rsidRPr="002F6CBD">
        <w:rPr>
          <w:rFonts w:ascii="Arial" w:hAnsi="Arial" w:cs="Arial"/>
          <w:b/>
          <w:bCs/>
          <w:sz w:val="36"/>
          <w:szCs w:val="36"/>
        </w:rPr>
        <w:t>TGSI top and bottom.</w:t>
      </w:r>
    </w:p>
    <w:p w14:paraId="5045AF00" w14:textId="77777777" w:rsidR="002F6CBD" w:rsidRPr="002F6CBD" w:rsidRDefault="002F6CBD" w:rsidP="00A91313">
      <w:pPr>
        <w:rPr>
          <w:rFonts w:ascii="Arial" w:hAnsi="Arial" w:cs="Arial"/>
          <w:b/>
          <w:bCs/>
          <w:sz w:val="36"/>
          <w:szCs w:val="36"/>
        </w:rPr>
      </w:pPr>
      <w:r w:rsidRPr="002F6CBD">
        <w:rPr>
          <w:rFonts w:ascii="Arial" w:hAnsi="Arial" w:cs="Arial"/>
          <w:b/>
          <w:bCs/>
          <w:sz w:val="36"/>
          <w:szCs w:val="36"/>
        </w:rPr>
        <w:t>Stair nosing.</w:t>
      </w:r>
    </w:p>
    <w:p w14:paraId="1C5784D2" w14:textId="77777777" w:rsidR="002F6CBD" w:rsidRPr="002F6CBD" w:rsidRDefault="002F6CBD" w:rsidP="00A91313">
      <w:pPr>
        <w:rPr>
          <w:rFonts w:ascii="Arial" w:hAnsi="Arial" w:cs="Arial"/>
          <w:b/>
          <w:bCs/>
          <w:sz w:val="36"/>
          <w:szCs w:val="36"/>
        </w:rPr>
      </w:pPr>
    </w:p>
    <w:p w14:paraId="648F1C64" w14:textId="190CC4D1" w:rsidR="002F6CBD" w:rsidRPr="002F6CBD" w:rsidRDefault="002F6CBD" w:rsidP="00A91313">
      <w:pPr>
        <w:rPr>
          <w:rFonts w:ascii="Arial" w:hAnsi="Arial" w:cs="Arial"/>
          <w:b/>
          <w:bCs/>
          <w:sz w:val="36"/>
          <w:szCs w:val="36"/>
        </w:rPr>
      </w:pPr>
      <w:r w:rsidRPr="002F6CBD">
        <w:rPr>
          <w:rFonts w:ascii="Arial" w:hAnsi="Arial" w:cs="Arial"/>
          <w:b/>
          <w:bCs/>
          <w:sz w:val="36"/>
          <w:szCs w:val="36"/>
        </w:rPr>
        <w:t>Foyers</w:t>
      </w:r>
      <w:r w:rsidR="00AD1963">
        <w:rPr>
          <w:rFonts w:ascii="Arial" w:hAnsi="Arial" w:cs="Arial"/>
          <w:b/>
          <w:bCs/>
          <w:sz w:val="36"/>
          <w:szCs w:val="36"/>
        </w:rPr>
        <w:t>:</w:t>
      </w:r>
    </w:p>
    <w:p w14:paraId="614119B1" w14:textId="77777777" w:rsidR="002F6CBD" w:rsidRPr="002F6CBD" w:rsidRDefault="002F6CBD" w:rsidP="00A91313">
      <w:pPr>
        <w:rPr>
          <w:rFonts w:ascii="Arial" w:hAnsi="Arial" w:cs="Arial"/>
          <w:b/>
          <w:bCs/>
          <w:sz w:val="36"/>
          <w:szCs w:val="36"/>
        </w:rPr>
      </w:pPr>
      <w:r w:rsidRPr="002F6CBD">
        <w:rPr>
          <w:rFonts w:ascii="Arial" w:hAnsi="Arial" w:cs="Arial"/>
          <w:b/>
          <w:bCs/>
          <w:sz w:val="36"/>
          <w:szCs w:val="36"/>
        </w:rPr>
        <w:t>Ground level foyer with seven timber pillars, colour contrasted to floor.</w:t>
      </w:r>
    </w:p>
    <w:p w14:paraId="198394B0" w14:textId="77777777" w:rsidR="002F6CBD" w:rsidRPr="002F6CBD" w:rsidRDefault="002F6CBD" w:rsidP="00A91313">
      <w:pPr>
        <w:rPr>
          <w:rFonts w:ascii="Arial" w:hAnsi="Arial" w:cs="Arial"/>
          <w:b/>
          <w:bCs/>
          <w:sz w:val="36"/>
          <w:szCs w:val="36"/>
        </w:rPr>
      </w:pPr>
      <w:r w:rsidRPr="002F6CBD">
        <w:rPr>
          <w:rFonts w:ascii="Arial" w:hAnsi="Arial" w:cs="Arial"/>
          <w:b/>
          <w:bCs/>
          <w:sz w:val="36"/>
          <w:szCs w:val="36"/>
        </w:rPr>
        <w:t>Ground level foyer with display shelves next to stairwell.</w:t>
      </w:r>
    </w:p>
    <w:p w14:paraId="5F2F3E1B" w14:textId="00CC54B7" w:rsidR="002F6CBD" w:rsidRPr="002F6CBD" w:rsidRDefault="002F6CBD" w:rsidP="00A91313">
      <w:pPr>
        <w:rPr>
          <w:rFonts w:ascii="Arial" w:hAnsi="Arial" w:cs="Arial"/>
          <w:b/>
          <w:bCs/>
          <w:sz w:val="36"/>
          <w:szCs w:val="36"/>
        </w:rPr>
      </w:pPr>
      <w:r w:rsidRPr="002F6CBD">
        <w:rPr>
          <w:rFonts w:ascii="Arial" w:hAnsi="Arial" w:cs="Arial"/>
          <w:b/>
          <w:bCs/>
          <w:sz w:val="36"/>
          <w:szCs w:val="36"/>
        </w:rPr>
        <w:t>Level 1 foyer with guardrail 1100mm AFFL and attached handrail 1000mm AFFL.</w:t>
      </w:r>
    </w:p>
    <w:p w14:paraId="326E8AAB" w14:textId="39DAAB00" w:rsidR="002F6CBD" w:rsidRPr="002F6CBD" w:rsidRDefault="002F6CBD" w:rsidP="00A91313">
      <w:pPr>
        <w:rPr>
          <w:rFonts w:ascii="Arial" w:hAnsi="Arial" w:cs="Arial"/>
          <w:b/>
          <w:bCs/>
          <w:sz w:val="36"/>
          <w:szCs w:val="36"/>
        </w:rPr>
      </w:pPr>
      <w:r w:rsidRPr="002F6CBD">
        <w:rPr>
          <w:rFonts w:ascii="Arial" w:hAnsi="Arial" w:cs="Arial"/>
          <w:b/>
          <w:bCs/>
          <w:sz w:val="36"/>
          <w:szCs w:val="36"/>
        </w:rPr>
        <w:t>Main Auditorium</w:t>
      </w:r>
      <w:r w:rsidR="00AD1963">
        <w:rPr>
          <w:rFonts w:ascii="Arial" w:hAnsi="Arial" w:cs="Arial"/>
          <w:b/>
          <w:bCs/>
          <w:sz w:val="36"/>
          <w:szCs w:val="36"/>
        </w:rPr>
        <w:t>:</w:t>
      </w:r>
    </w:p>
    <w:p w14:paraId="55CA9B6F" w14:textId="77777777" w:rsidR="002F6CBD" w:rsidRPr="002F6CBD" w:rsidRDefault="002F6CBD" w:rsidP="00A91313">
      <w:pPr>
        <w:rPr>
          <w:rFonts w:ascii="Arial" w:hAnsi="Arial" w:cs="Arial"/>
          <w:b/>
          <w:bCs/>
          <w:sz w:val="36"/>
          <w:szCs w:val="36"/>
        </w:rPr>
      </w:pPr>
      <w:r w:rsidRPr="002F6CBD">
        <w:rPr>
          <w:rFonts w:ascii="Arial" w:hAnsi="Arial" w:cs="Arial"/>
          <w:b/>
          <w:bCs/>
          <w:sz w:val="36"/>
          <w:szCs w:val="36"/>
        </w:rPr>
        <w:t>Stairs with lighting, stair nosing, single handrail and no TGSI.</w:t>
      </w:r>
    </w:p>
    <w:p w14:paraId="58B9DEF1" w14:textId="77777777" w:rsidR="002F6CBD" w:rsidRPr="002F6CBD" w:rsidRDefault="002F6CBD" w:rsidP="00A91313">
      <w:pPr>
        <w:rPr>
          <w:rFonts w:ascii="Arial" w:hAnsi="Arial" w:cs="Arial"/>
          <w:b/>
          <w:bCs/>
          <w:sz w:val="36"/>
          <w:szCs w:val="36"/>
        </w:rPr>
      </w:pPr>
      <w:r w:rsidRPr="002F6CBD">
        <w:rPr>
          <w:rFonts w:ascii="Arial" w:hAnsi="Arial" w:cs="Arial"/>
          <w:b/>
          <w:bCs/>
          <w:sz w:val="36"/>
          <w:szCs w:val="36"/>
        </w:rPr>
        <w:t>Stairs to stage with no lighting, stair nosing, single handrail and no TGSI.</w:t>
      </w:r>
    </w:p>
    <w:p w14:paraId="49A645FC" w14:textId="1E3616A9" w:rsidR="002F6CBD" w:rsidRPr="002F6CBD" w:rsidRDefault="002F6CBD" w:rsidP="00A91313">
      <w:pPr>
        <w:rPr>
          <w:rFonts w:ascii="Arial" w:hAnsi="Arial" w:cs="Arial"/>
          <w:b/>
          <w:bCs/>
          <w:sz w:val="36"/>
          <w:szCs w:val="36"/>
        </w:rPr>
      </w:pPr>
      <w:r w:rsidRPr="002F6CBD">
        <w:rPr>
          <w:rFonts w:ascii="Arial" w:hAnsi="Arial" w:cs="Arial"/>
          <w:b/>
          <w:bCs/>
          <w:sz w:val="36"/>
          <w:szCs w:val="36"/>
        </w:rPr>
        <w:t>Level 1 with downlighting on wall.</w:t>
      </w:r>
    </w:p>
    <w:p w14:paraId="0AD7B907" w14:textId="1C101AAD" w:rsidR="002F6CBD" w:rsidRPr="002F6CBD" w:rsidRDefault="002F6CBD" w:rsidP="00A91313">
      <w:pPr>
        <w:rPr>
          <w:rFonts w:ascii="Arial" w:hAnsi="Arial" w:cs="Arial"/>
          <w:b/>
          <w:bCs/>
          <w:sz w:val="36"/>
          <w:szCs w:val="36"/>
        </w:rPr>
      </w:pPr>
      <w:r w:rsidRPr="002F6CBD">
        <w:rPr>
          <w:rFonts w:ascii="Arial" w:hAnsi="Arial" w:cs="Arial"/>
          <w:b/>
          <w:bCs/>
          <w:sz w:val="36"/>
          <w:szCs w:val="36"/>
        </w:rPr>
        <w:t xml:space="preserve">Stairs to </w:t>
      </w:r>
      <w:r w:rsidRPr="002F6CBD">
        <w:rPr>
          <w:rFonts w:ascii="Arial" w:hAnsi="Arial" w:cs="Arial"/>
          <w:b/>
          <w:bCs/>
          <w:caps/>
          <w:sz w:val="36"/>
          <w:szCs w:val="36"/>
        </w:rPr>
        <w:t>A</w:t>
      </w:r>
      <w:r w:rsidRPr="002F6CBD">
        <w:rPr>
          <w:rFonts w:ascii="Arial" w:hAnsi="Arial" w:cs="Arial"/>
          <w:b/>
          <w:bCs/>
          <w:sz w:val="36"/>
          <w:szCs w:val="36"/>
        </w:rPr>
        <w:t>uditorium Entry Doors 2 and 3</w:t>
      </w:r>
      <w:r w:rsidR="00AD1963">
        <w:rPr>
          <w:rFonts w:ascii="Arial" w:hAnsi="Arial" w:cs="Arial"/>
          <w:b/>
          <w:bCs/>
          <w:sz w:val="36"/>
          <w:szCs w:val="36"/>
        </w:rPr>
        <w:t>:</w:t>
      </w:r>
    </w:p>
    <w:p w14:paraId="10E20B47" w14:textId="77777777" w:rsidR="002F6CBD" w:rsidRPr="002F6CBD" w:rsidRDefault="002F6CBD" w:rsidP="00A91313">
      <w:pPr>
        <w:rPr>
          <w:rFonts w:ascii="Arial" w:hAnsi="Arial" w:cs="Arial"/>
          <w:b/>
          <w:bCs/>
          <w:sz w:val="36"/>
          <w:szCs w:val="36"/>
        </w:rPr>
      </w:pPr>
      <w:r w:rsidRPr="002F6CBD">
        <w:rPr>
          <w:rFonts w:ascii="Arial" w:hAnsi="Arial" w:cs="Arial"/>
          <w:b/>
          <w:bCs/>
          <w:sz w:val="36"/>
          <w:szCs w:val="36"/>
        </w:rPr>
        <w:t>TGSI top and bottom.</w:t>
      </w:r>
    </w:p>
    <w:p w14:paraId="4AD74C14" w14:textId="77777777" w:rsidR="002F6CBD" w:rsidRPr="002F6CBD" w:rsidRDefault="002F6CBD" w:rsidP="00A91313">
      <w:pPr>
        <w:rPr>
          <w:rFonts w:ascii="Arial" w:hAnsi="Arial" w:cs="Arial"/>
          <w:b/>
          <w:bCs/>
          <w:sz w:val="36"/>
          <w:szCs w:val="36"/>
        </w:rPr>
      </w:pPr>
      <w:r w:rsidRPr="002F6CBD">
        <w:rPr>
          <w:rFonts w:ascii="Arial" w:hAnsi="Arial" w:cs="Arial"/>
          <w:b/>
          <w:bCs/>
          <w:sz w:val="36"/>
          <w:szCs w:val="36"/>
        </w:rPr>
        <w:t>Handrails with downlighting.</w:t>
      </w:r>
    </w:p>
    <w:p w14:paraId="408E7854" w14:textId="77777777" w:rsidR="002F6CBD" w:rsidRPr="002F6CBD" w:rsidRDefault="002F6CBD" w:rsidP="00A91313">
      <w:pPr>
        <w:rPr>
          <w:rFonts w:ascii="Arial" w:hAnsi="Arial" w:cs="Arial"/>
          <w:b/>
          <w:bCs/>
          <w:sz w:val="36"/>
          <w:szCs w:val="36"/>
        </w:rPr>
      </w:pPr>
      <w:r w:rsidRPr="002F6CBD">
        <w:rPr>
          <w:rFonts w:ascii="Arial" w:hAnsi="Arial" w:cs="Arial"/>
          <w:b/>
          <w:bCs/>
          <w:sz w:val="36"/>
          <w:szCs w:val="36"/>
        </w:rPr>
        <w:t>Stair nosing.</w:t>
      </w:r>
    </w:p>
    <w:p w14:paraId="1E1C3760" w14:textId="1DD7B6F7" w:rsidR="002F6CBD" w:rsidRPr="002F6CBD" w:rsidRDefault="002F6CBD" w:rsidP="00A91313">
      <w:pPr>
        <w:rPr>
          <w:rFonts w:ascii="Arial" w:hAnsi="Arial" w:cs="Arial"/>
          <w:b/>
          <w:bCs/>
          <w:sz w:val="36"/>
          <w:szCs w:val="36"/>
        </w:rPr>
      </w:pPr>
      <w:r w:rsidRPr="002F6CBD">
        <w:rPr>
          <w:rFonts w:ascii="Arial" w:hAnsi="Arial" w:cs="Arial"/>
          <w:b/>
          <w:bCs/>
          <w:sz w:val="36"/>
          <w:szCs w:val="36"/>
        </w:rPr>
        <w:t>Stairs from Ground Level to Level 1</w:t>
      </w:r>
      <w:r w:rsidR="00AD1963">
        <w:rPr>
          <w:rFonts w:ascii="Arial" w:hAnsi="Arial" w:cs="Arial"/>
          <w:b/>
          <w:bCs/>
          <w:sz w:val="36"/>
          <w:szCs w:val="36"/>
        </w:rPr>
        <w:t>:</w:t>
      </w:r>
    </w:p>
    <w:p w14:paraId="3B8515D9" w14:textId="77777777" w:rsidR="002F6CBD" w:rsidRPr="002F6CBD" w:rsidRDefault="002F6CBD" w:rsidP="00A91313">
      <w:pPr>
        <w:rPr>
          <w:rFonts w:ascii="Arial" w:hAnsi="Arial" w:cs="Arial"/>
          <w:b/>
          <w:bCs/>
          <w:sz w:val="36"/>
          <w:szCs w:val="36"/>
        </w:rPr>
      </w:pPr>
      <w:r w:rsidRPr="002F6CBD">
        <w:rPr>
          <w:rFonts w:ascii="Arial" w:hAnsi="Arial" w:cs="Arial"/>
          <w:b/>
          <w:bCs/>
          <w:sz w:val="36"/>
          <w:szCs w:val="36"/>
        </w:rPr>
        <w:t>TGSI top and bottom.</w:t>
      </w:r>
    </w:p>
    <w:p w14:paraId="7BA3F39B" w14:textId="77777777" w:rsidR="002F6CBD" w:rsidRPr="002F6CBD" w:rsidRDefault="002F6CBD" w:rsidP="00A91313">
      <w:pPr>
        <w:rPr>
          <w:rFonts w:ascii="Arial" w:hAnsi="Arial" w:cs="Arial"/>
          <w:b/>
          <w:bCs/>
          <w:sz w:val="36"/>
          <w:szCs w:val="36"/>
        </w:rPr>
      </w:pPr>
      <w:r w:rsidRPr="002F6CBD">
        <w:rPr>
          <w:rFonts w:ascii="Arial" w:hAnsi="Arial" w:cs="Arial"/>
          <w:b/>
          <w:bCs/>
          <w:sz w:val="36"/>
          <w:szCs w:val="36"/>
        </w:rPr>
        <w:t>Handrails with downlighting.</w:t>
      </w:r>
    </w:p>
    <w:p w14:paraId="4065AE99" w14:textId="11CA1F0C" w:rsidR="002F6CBD" w:rsidRPr="002F6CBD" w:rsidRDefault="002F6CBD" w:rsidP="00A91313">
      <w:pPr>
        <w:rPr>
          <w:rFonts w:ascii="Arial" w:hAnsi="Arial" w:cs="Arial"/>
          <w:b/>
          <w:bCs/>
          <w:sz w:val="36"/>
          <w:szCs w:val="36"/>
        </w:rPr>
      </w:pPr>
      <w:r w:rsidRPr="002F6CBD">
        <w:rPr>
          <w:rFonts w:ascii="Arial" w:hAnsi="Arial" w:cs="Arial"/>
          <w:b/>
          <w:bCs/>
          <w:sz w:val="36"/>
          <w:szCs w:val="36"/>
        </w:rPr>
        <w:t>Stair nosing.</w:t>
      </w:r>
    </w:p>
    <w:p w14:paraId="17E80930" w14:textId="1215D532" w:rsidR="002F6CBD" w:rsidRPr="002F6CBD" w:rsidRDefault="002F6CBD" w:rsidP="00A91313">
      <w:pPr>
        <w:rPr>
          <w:rFonts w:ascii="Arial" w:hAnsi="Arial" w:cs="Arial"/>
          <w:b/>
          <w:bCs/>
          <w:sz w:val="36"/>
          <w:szCs w:val="36"/>
        </w:rPr>
      </w:pPr>
      <w:r w:rsidRPr="002F6CBD">
        <w:rPr>
          <w:rFonts w:ascii="Arial" w:hAnsi="Arial" w:cs="Arial"/>
          <w:b/>
          <w:bCs/>
          <w:sz w:val="36"/>
          <w:szCs w:val="36"/>
        </w:rPr>
        <w:t>Meeting/Conference Rooms</w:t>
      </w:r>
      <w:r w:rsidR="00AD1963">
        <w:rPr>
          <w:rFonts w:ascii="Arial" w:hAnsi="Arial" w:cs="Arial"/>
          <w:b/>
          <w:bCs/>
          <w:sz w:val="36"/>
          <w:szCs w:val="36"/>
        </w:rPr>
        <w:t>:</w:t>
      </w:r>
    </w:p>
    <w:p w14:paraId="31D63382" w14:textId="773BFB74" w:rsidR="002F6CBD" w:rsidRPr="002F6CBD" w:rsidRDefault="002F6CBD" w:rsidP="00A91313">
      <w:pPr>
        <w:rPr>
          <w:rFonts w:ascii="Arial" w:hAnsi="Arial" w:cs="Arial"/>
          <w:b/>
          <w:bCs/>
          <w:sz w:val="36"/>
          <w:szCs w:val="36"/>
        </w:rPr>
      </w:pPr>
      <w:r w:rsidRPr="002F6CBD">
        <w:rPr>
          <w:rFonts w:ascii="Arial" w:hAnsi="Arial" w:cs="Arial"/>
          <w:b/>
          <w:bCs/>
          <w:sz w:val="36"/>
          <w:szCs w:val="36"/>
        </w:rPr>
        <w:t>Glass entry doors and surrounding glass panels with contrast safety bands 1000mm to 1100mm AFFL.</w:t>
      </w:r>
    </w:p>
    <w:p w14:paraId="0182BE8C" w14:textId="532A96D0" w:rsidR="002F6CBD" w:rsidRPr="002F6CBD" w:rsidRDefault="002F6CBD" w:rsidP="00A91313">
      <w:pPr>
        <w:rPr>
          <w:rFonts w:ascii="Arial" w:hAnsi="Arial" w:cs="Arial"/>
          <w:b/>
          <w:bCs/>
          <w:sz w:val="36"/>
          <w:szCs w:val="36"/>
        </w:rPr>
      </w:pPr>
      <w:r w:rsidRPr="002F6CBD">
        <w:rPr>
          <w:rFonts w:ascii="Arial" w:hAnsi="Arial" w:cs="Arial"/>
          <w:b/>
          <w:bCs/>
          <w:sz w:val="36"/>
          <w:szCs w:val="36"/>
        </w:rPr>
        <w:t>Open-Air Event Spaces</w:t>
      </w:r>
      <w:r w:rsidR="00AD1963">
        <w:rPr>
          <w:rFonts w:ascii="Arial" w:hAnsi="Arial" w:cs="Arial"/>
          <w:b/>
          <w:bCs/>
          <w:sz w:val="36"/>
          <w:szCs w:val="36"/>
        </w:rPr>
        <w:t>:</w:t>
      </w:r>
    </w:p>
    <w:p w14:paraId="0FD4BCCE" w14:textId="77777777" w:rsidR="002F6CBD" w:rsidRPr="002F6CBD" w:rsidRDefault="002F6CBD" w:rsidP="00A91313">
      <w:pPr>
        <w:rPr>
          <w:rFonts w:ascii="Arial" w:hAnsi="Arial" w:cs="Arial"/>
          <w:b/>
          <w:bCs/>
          <w:sz w:val="36"/>
          <w:szCs w:val="36"/>
        </w:rPr>
      </w:pPr>
      <w:r w:rsidRPr="002F6CBD">
        <w:rPr>
          <w:rFonts w:ascii="Arial" w:hAnsi="Arial" w:cs="Arial"/>
          <w:b/>
          <w:bCs/>
          <w:sz w:val="36"/>
          <w:szCs w:val="36"/>
        </w:rPr>
        <w:t>Access ramp from Grey Street to outdoor theatre with no handrails or TGSI.</w:t>
      </w:r>
    </w:p>
    <w:p w14:paraId="6F5BEA4C" w14:textId="77777777" w:rsidR="002F6CBD" w:rsidRPr="002F6CBD" w:rsidRDefault="002F6CBD" w:rsidP="00A91313">
      <w:pPr>
        <w:rPr>
          <w:rFonts w:ascii="Arial" w:hAnsi="Arial" w:cs="Arial"/>
          <w:b/>
          <w:bCs/>
          <w:sz w:val="36"/>
          <w:szCs w:val="36"/>
        </w:rPr>
      </w:pPr>
      <w:r w:rsidRPr="002F6CBD">
        <w:rPr>
          <w:rFonts w:ascii="Arial" w:hAnsi="Arial" w:cs="Arial"/>
          <w:b/>
          <w:bCs/>
          <w:sz w:val="36"/>
          <w:szCs w:val="36"/>
        </w:rPr>
        <w:t>Not fenced.</w:t>
      </w:r>
    </w:p>
    <w:p w14:paraId="34386B8B" w14:textId="77777777" w:rsidR="002F6CBD" w:rsidRPr="002F6CBD" w:rsidRDefault="002F6CBD" w:rsidP="00A91313">
      <w:pPr>
        <w:rPr>
          <w:rFonts w:ascii="Arial" w:hAnsi="Arial" w:cs="Arial"/>
          <w:b/>
          <w:bCs/>
          <w:sz w:val="36"/>
          <w:szCs w:val="36"/>
        </w:rPr>
      </w:pPr>
      <w:r w:rsidRPr="002F6CBD">
        <w:rPr>
          <w:rFonts w:ascii="Arial" w:hAnsi="Arial" w:cs="Arial"/>
          <w:b/>
          <w:bCs/>
          <w:sz w:val="36"/>
          <w:szCs w:val="36"/>
        </w:rPr>
        <w:t>Lighting.</w:t>
      </w:r>
    </w:p>
    <w:p w14:paraId="7AC09102" w14:textId="77777777" w:rsidR="00AD1963" w:rsidRDefault="002F6CBD" w:rsidP="00A91313">
      <w:pPr>
        <w:rPr>
          <w:rFonts w:ascii="Arial" w:hAnsi="Arial" w:cs="Arial"/>
          <w:b/>
          <w:bCs/>
          <w:sz w:val="36"/>
          <w:szCs w:val="36"/>
        </w:rPr>
      </w:pPr>
      <w:r w:rsidRPr="002F6CBD">
        <w:rPr>
          <w:rFonts w:ascii="Arial" w:hAnsi="Arial" w:cs="Arial"/>
          <w:b/>
          <w:bCs/>
          <w:sz w:val="36"/>
          <w:szCs w:val="36"/>
        </w:rPr>
        <w:t xml:space="preserve">Outdoor theatre two-tiered steps with colour contrast. </w:t>
      </w:r>
    </w:p>
    <w:p w14:paraId="08B2E520" w14:textId="4887F402" w:rsidR="002F6CBD" w:rsidRPr="002F6CBD" w:rsidRDefault="002F6CBD" w:rsidP="00A91313">
      <w:pPr>
        <w:rPr>
          <w:rFonts w:ascii="Arial" w:hAnsi="Arial" w:cs="Arial"/>
          <w:b/>
          <w:bCs/>
          <w:sz w:val="36"/>
          <w:szCs w:val="36"/>
        </w:rPr>
      </w:pPr>
      <w:r w:rsidRPr="002F6CBD">
        <w:rPr>
          <w:rFonts w:ascii="Arial" w:hAnsi="Arial" w:cs="Arial"/>
          <w:b/>
          <w:bCs/>
          <w:sz w:val="36"/>
          <w:szCs w:val="36"/>
        </w:rPr>
        <w:t>Café</w:t>
      </w:r>
      <w:r w:rsidR="00AD1963">
        <w:rPr>
          <w:rFonts w:ascii="Arial" w:hAnsi="Arial" w:cs="Arial"/>
          <w:b/>
          <w:bCs/>
          <w:sz w:val="36"/>
          <w:szCs w:val="36"/>
        </w:rPr>
        <w:t>:</w:t>
      </w:r>
    </w:p>
    <w:p w14:paraId="520CA16A" w14:textId="77777777" w:rsidR="002F6CBD" w:rsidRPr="002F6CBD" w:rsidRDefault="002F6CBD" w:rsidP="00A91313">
      <w:pPr>
        <w:rPr>
          <w:rFonts w:ascii="Arial" w:hAnsi="Arial" w:cs="Arial"/>
          <w:b/>
          <w:bCs/>
          <w:sz w:val="36"/>
          <w:szCs w:val="36"/>
        </w:rPr>
      </w:pPr>
      <w:r w:rsidRPr="002F6CBD">
        <w:rPr>
          <w:rFonts w:ascii="Arial" w:hAnsi="Arial" w:cs="Arial"/>
          <w:b/>
          <w:bCs/>
          <w:sz w:val="36"/>
          <w:szCs w:val="36"/>
        </w:rPr>
        <w:t>Glass doors to outside area with contrast safety bands 910mm to 1010mm AFFL.</w:t>
      </w:r>
    </w:p>
    <w:p w14:paraId="174AF0B9" w14:textId="1EB44D3B" w:rsidR="002F6CBD" w:rsidRPr="002F6CBD" w:rsidRDefault="002F6CBD" w:rsidP="00AD1963">
      <w:pPr>
        <w:rPr>
          <w:rFonts w:ascii="Arial" w:hAnsi="Arial" w:cs="Arial"/>
          <w:b/>
          <w:bCs/>
          <w:sz w:val="36"/>
          <w:szCs w:val="36"/>
        </w:rPr>
      </w:pPr>
      <w:r w:rsidRPr="002F6CBD">
        <w:rPr>
          <w:rFonts w:ascii="Arial" w:hAnsi="Arial" w:cs="Arial"/>
          <w:b/>
          <w:bCs/>
          <w:sz w:val="36"/>
          <w:szCs w:val="36"/>
        </w:rPr>
        <w:t>Sanitiser station at 1050mm AFFL.</w:t>
      </w:r>
    </w:p>
    <w:p w14:paraId="3101945E" w14:textId="77777777" w:rsidR="002F6CBD" w:rsidRPr="00AD1963" w:rsidRDefault="002F6CBD" w:rsidP="00AD1963">
      <w:pPr>
        <w:pStyle w:val="Heading2"/>
      </w:pPr>
      <w:r w:rsidRPr="00AD1963">
        <w:t>Contact Us</w:t>
      </w:r>
    </w:p>
    <w:p w14:paraId="24A5A59A" w14:textId="77777777" w:rsidR="002F6CBD" w:rsidRPr="002F6CBD" w:rsidRDefault="002F6CBD" w:rsidP="00B00DD5">
      <w:pPr>
        <w:rPr>
          <w:rFonts w:ascii="Arial" w:hAnsi="Arial" w:cs="Arial"/>
          <w:b/>
          <w:bCs/>
          <w:sz w:val="36"/>
          <w:szCs w:val="36"/>
        </w:rPr>
      </w:pPr>
      <w:r w:rsidRPr="002F6CBD">
        <w:rPr>
          <w:rFonts w:ascii="Arial" w:hAnsi="Arial" w:cs="Arial"/>
          <w:b/>
          <w:bCs/>
          <w:sz w:val="36"/>
          <w:szCs w:val="36"/>
        </w:rPr>
        <w:t>Gippsland Performing Arts Centre Access Key</w:t>
      </w:r>
    </w:p>
    <w:p w14:paraId="01CEDB6B" w14:textId="77777777" w:rsidR="002F6CBD" w:rsidRPr="002F6CBD" w:rsidRDefault="002F6CBD" w:rsidP="00B00DD5">
      <w:pPr>
        <w:rPr>
          <w:rFonts w:ascii="Arial" w:hAnsi="Arial" w:cs="Arial"/>
          <w:b/>
          <w:bCs/>
          <w:sz w:val="36"/>
          <w:szCs w:val="36"/>
        </w:rPr>
      </w:pPr>
      <w:r w:rsidRPr="002F6CBD">
        <w:rPr>
          <w:rFonts w:ascii="Arial" w:hAnsi="Arial" w:cs="Arial"/>
          <w:b/>
          <w:bCs/>
          <w:sz w:val="36"/>
          <w:szCs w:val="36"/>
        </w:rPr>
        <w:t>32 Kay Street</w:t>
      </w:r>
    </w:p>
    <w:p w14:paraId="77C43C82" w14:textId="77777777" w:rsidR="002F6CBD" w:rsidRPr="002F6CBD" w:rsidRDefault="002F6CBD" w:rsidP="00B00DD5">
      <w:pPr>
        <w:rPr>
          <w:rFonts w:ascii="Arial" w:hAnsi="Arial" w:cs="Arial"/>
          <w:b/>
          <w:bCs/>
          <w:sz w:val="36"/>
          <w:szCs w:val="36"/>
        </w:rPr>
      </w:pPr>
      <w:r w:rsidRPr="002F6CBD">
        <w:rPr>
          <w:rFonts w:ascii="Arial" w:hAnsi="Arial" w:cs="Arial"/>
          <w:b/>
          <w:bCs/>
          <w:sz w:val="36"/>
          <w:szCs w:val="36"/>
        </w:rPr>
        <w:t>Traralgon, VIC, 3844</w:t>
      </w:r>
    </w:p>
    <w:p w14:paraId="3E52409D" w14:textId="77777777" w:rsidR="002F6CBD" w:rsidRPr="002F6CBD" w:rsidRDefault="002F6CBD" w:rsidP="00B00DD5">
      <w:pPr>
        <w:rPr>
          <w:rFonts w:ascii="Arial" w:hAnsi="Arial" w:cs="Arial"/>
          <w:b/>
          <w:bCs/>
          <w:sz w:val="36"/>
          <w:szCs w:val="36"/>
        </w:rPr>
      </w:pPr>
      <w:r w:rsidRPr="002F6CBD">
        <w:rPr>
          <w:rFonts w:ascii="Arial" w:hAnsi="Arial" w:cs="Arial"/>
          <w:b/>
          <w:bCs/>
          <w:sz w:val="36"/>
          <w:szCs w:val="36"/>
        </w:rPr>
        <w:t>Phone (03) 5176 3333</w:t>
      </w:r>
    </w:p>
    <w:p w14:paraId="44AA8C5C" w14:textId="5BA79F71" w:rsidR="002F6CBD" w:rsidRPr="002F6CBD" w:rsidRDefault="002F6CBD" w:rsidP="00AD1963">
      <w:pPr>
        <w:rPr>
          <w:rFonts w:ascii="Arial" w:hAnsi="Arial" w:cs="Arial"/>
          <w:b/>
          <w:bCs/>
          <w:sz w:val="36"/>
          <w:szCs w:val="36"/>
        </w:rPr>
      </w:pPr>
      <w:r w:rsidRPr="002F6CBD">
        <w:rPr>
          <w:rFonts w:ascii="Arial" w:hAnsi="Arial" w:cs="Arial"/>
          <w:b/>
          <w:bCs/>
          <w:sz w:val="36"/>
          <w:szCs w:val="36"/>
        </w:rPr>
        <w:t>Website https://www.latrobe.vic.gov.au/gpac/home</w:t>
      </w:r>
    </w:p>
    <w:p w14:paraId="5DD774C5" w14:textId="77777777" w:rsidR="002F6CBD" w:rsidRPr="00AD1963" w:rsidRDefault="002F6CBD" w:rsidP="00AD1963">
      <w:pPr>
        <w:pStyle w:val="Heading2"/>
      </w:pPr>
      <w:bookmarkStart w:id="1" w:name="_Hlk114490038"/>
      <w:r w:rsidRPr="00AD1963">
        <w:t>Access Ability Australia</w:t>
      </w:r>
    </w:p>
    <w:p w14:paraId="2DA7911E" w14:textId="77777777" w:rsidR="002F6CBD" w:rsidRPr="002F6CBD" w:rsidRDefault="002F6CBD" w:rsidP="007F1698">
      <w:pPr>
        <w:rPr>
          <w:rFonts w:ascii="Arial" w:hAnsi="Arial" w:cs="Arial"/>
          <w:b/>
          <w:bCs/>
          <w:sz w:val="36"/>
          <w:szCs w:val="36"/>
        </w:rPr>
      </w:pPr>
      <w:r w:rsidRPr="002F6CBD">
        <w:rPr>
          <w:rFonts w:ascii="Arial" w:hAnsi="Arial" w:cs="Arial"/>
          <w:b/>
          <w:bCs/>
          <w:sz w:val="36"/>
          <w:szCs w:val="36"/>
        </w:rPr>
        <w:t>To view the full range of free Access Keys available, go to AAA Library by clicking the following link.</w:t>
      </w:r>
    </w:p>
    <w:p w14:paraId="107706CA" w14:textId="37E92820" w:rsidR="002F6CBD" w:rsidRPr="002F6CBD" w:rsidRDefault="002F6CBD" w:rsidP="007F1698">
      <w:pPr>
        <w:rPr>
          <w:rFonts w:ascii="Arial" w:hAnsi="Arial" w:cs="Arial"/>
          <w:b/>
          <w:bCs/>
          <w:sz w:val="36"/>
          <w:szCs w:val="36"/>
        </w:rPr>
      </w:pPr>
      <w:r w:rsidRPr="002F6CBD">
        <w:rPr>
          <w:rFonts w:ascii="Arial" w:hAnsi="Arial" w:cs="Arial"/>
          <w:b/>
          <w:bCs/>
          <w:sz w:val="36"/>
          <w:szCs w:val="36"/>
        </w:rPr>
        <w:t>https://accessabilityaustralia.com/access-keys-2/</w:t>
      </w:r>
    </w:p>
    <w:p w14:paraId="414C3386" w14:textId="77777777" w:rsidR="002F6CBD" w:rsidRPr="002F6CBD" w:rsidRDefault="002F6CBD" w:rsidP="007F1698">
      <w:pPr>
        <w:rPr>
          <w:rFonts w:ascii="Arial" w:hAnsi="Arial" w:cs="Arial"/>
          <w:b/>
          <w:bCs/>
          <w:sz w:val="36"/>
          <w:szCs w:val="36"/>
        </w:rPr>
      </w:pPr>
      <w:r w:rsidRPr="002F6CBD">
        <w:rPr>
          <w:rFonts w:ascii="Arial" w:hAnsi="Arial" w:cs="Arial"/>
          <w:b/>
          <w:bCs/>
          <w:sz w:val="36"/>
          <w:szCs w:val="36"/>
        </w:rPr>
        <w:t>For Access Keys in Braille or audio, please Contact Us by clicking the following link.</w:t>
      </w:r>
    </w:p>
    <w:p w14:paraId="236161BD" w14:textId="2223978C" w:rsidR="002F6CBD" w:rsidRPr="002F6CBD" w:rsidRDefault="002F6CBD" w:rsidP="007F1698">
      <w:pPr>
        <w:rPr>
          <w:rFonts w:ascii="Arial" w:hAnsi="Arial" w:cs="Arial"/>
          <w:b/>
          <w:bCs/>
          <w:sz w:val="36"/>
          <w:szCs w:val="36"/>
        </w:rPr>
      </w:pPr>
      <w:r w:rsidRPr="002F6CBD">
        <w:rPr>
          <w:rFonts w:ascii="Arial" w:hAnsi="Arial" w:cs="Arial"/>
          <w:b/>
          <w:bCs/>
          <w:sz w:val="36"/>
          <w:szCs w:val="36"/>
        </w:rPr>
        <w:t>https://accessabilityaustralia.com/contact-us/</w:t>
      </w:r>
    </w:p>
    <w:p w14:paraId="69EF6321" w14:textId="77777777" w:rsidR="002F6CBD" w:rsidRPr="002F6CBD" w:rsidRDefault="002F6CBD" w:rsidP="007F1698">
      <w:pPr>
        <w:rPr>
          <w:rFonts w:ascii="Arial" w:hAnsi="Arial" w:cs="Arial"/>
          <w:b/>
          <w:bCs/>
          <w:sz w:val="36"/>
          <w:szCs w:val="36"/>
        </w:rPr>
      </w:pPr>
      <w:r w:rsidRPr="002F6CBD">
        <w:rPr>
          <w:rFonts w:ascii="Arial" w:hAnsi="Arial" w:cs="Arial"/>
          <w:b/>
          <w:bCs/>
          <w:sz w:val="36"/>
          <w:szCs w:val="36"/>
        </w:rPr>
        <w:t>To help us ensure continuous improvement please complete our short survey by clicking the following link.</w:t>
      </w:r>
    </w:p>
    <w:p w14:paraId="5CD0B9AB" w14:textId="28E46566" w:rsidR="002F6CBD" w:rsidRPr="002F6CBD" w:rsidRDefault="002F6CBD" w:rsidP="007F1698">
      <w:pPr>
        <w:rPr>
          <w:rFonts w:ascii="Arial" w:hAnsi="Arial" w:cs="Arial"/>
          <w:b/>
          <w:bCs/>
          <w:sz w:val="36"/>
          <w:szCs w:val="36"/>
        </w:rPr>
      </w:pPr>
      <w:r w:rsidRPr="002F6CBD">
        <w:rPr>
          <w:rFonts w:ascii="Arial" w:hAnsi="Arial" w:cs="Arial"/>
          <w:b/>
          <w:bCs/>
          <w:sz w:val="36"/>
          <w:szCs w:val="36"/>
        </w:rPr>
        <w:t>https://form.typeform.com/to/iUjDnjIb?typeform-source=accessabilityaustralia.com</w:t>
      </w:r>
    </w:p>
    <w:p w14:paraId="4E6FA9DD" w14:textId="77777777" w:rsidR="002F6CBD" w:rsidRPr="002F6CBD" w:rsidRDefault="002F6CBD" w:rsidP="004746F7">
      <w:pPr>
        <w:rPr>
          <w:rFonts w:ascii="Arial" w:hAnsi="Arial" w:cs="Arial"/>
          <w:b/>
          <w:bCs/>
          <w:sz w:val="36"/>
          <w:szCs w:val="36"/>
        </w:rPr>
      </w:pPr>
      <w:r w:rsidRPr="002F6CBD">
        <w:rPr>
          <w:rFonts w:ascii="Arial" w:hAnsi="Arial" w:cs="Arial"/>
          <w:b/>
          <w:bCs/>
          <w:sz w:val="36"/>
          <w:szCs w:val="36"/>
        </w:rPr>
        <w:t>© Access Ability Australia, All Rights Reserved. 2021 DISCLAIMER: All materials have been compiled from information available at time of production. They are not intended to replace professional advice including; but not limited to, access audits. All necessary care has been taken to design and produce Work(s). All measurements provided are within an approximate range. Full implementation guidelines are supplied in accordance with Work(s) in its entirety. You acknowledge and agree that you are using all services and facilities provided by Access Ability Australia at your own risk and you agree to defend, indemnify, save and hold Access Ability Australia harmless from any and all demands, liabilities, costs, losses and claims, howsoever suffered, including but not limited to legal fees that may arise directly or indirectly from any service provided or agreed to be provided by Access Ability Australia. You agree that this indemnification extends to all aspects of the Work(s), including but not limited to implementation and usage. Access Ability Australia are indemnified of all claims, liability, and expenses that may arise from use of Work(s) as per usage and acceptance of these terms and conditions. This Access Key is not to be altered by any parties without express permission of Access Ability Australia.</w:t>
      </w:r>
    </w:p>
    <w:p w14:paraId="4124C9CB" w14:textId="1650E683" w:rsidR="00193D43" w:rsidRPr="00306980" w:rsidRDefault="002F6CBD" w:rsidP="00AD1963">
      <w:pPr>
        <w:spacing w:after="200" w:line="276" w:lineRule="auto"/>
        <w:rPr>
          <w:rFonts w:ascii="Arial" w:hAnsi="Arial" w:cs="Arial"/>
          <w:b/>
          <w:sz w:val="24"/>
          <w:szCs w:val="24"/>
          <w:u w:val="single"/>
        </w:rPr>
      </w:pPr>
      <w:r w:rsidRPr="002F6CBD">
        <w:rPr>
          <w:rFonts w:ascii="Arial" w:hAnsi="Arial" w:cs="Arial"/>
          <w:b/>
          <w:bCs/>
          <w:sz w:val="36"/>
          <w:szCs w:val="36"/>
        </w:rPr>
        <w:t>The End.</w:t>
      </w:r>
      <w:bookmarkEnd w:id="1"/>
      <w:r w:rsidR="00AD1963" w:rsidRPr="00306980">
        <w:rPr>
          <w:rFonts w:ascii="Arial" w:hAnsi="Arial" w:cs="Arial"/>
          <w:b/>
          <w:sz w:val="24"/>
          <w:szCs w:val="24"/>
          <w:u w:val="single"/>
        </w:rPr>
        <w:t xml:space="preserve"> </w:t>
      </w:r>
    </w:p>
    <w:sectPr w:rsidR="00193D43" w:rsidRPr="00306980" w:rsidSect="006B432A">
      <w:pgSz w:w="11906" w:h="16838"/>
      <w:pgMar w:top="1134" w:right="1361" w:bottom="1134"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E33EA" w14:textId="77777777" w:rsidR="006F6D3C" w:rsidRDefault="006F6D3C" w:rsidP="00E06CEE">
      <w:pPr>
        <w:spacing w:after="0" w:line="240" w:lineRule="auto"/>
      </w:pPr>
      <w:r>
        <w:separator/>
      </w:r>
    </w:p>
  </w:endnote>
  <w:endnote w:type="continuationSeparator" w:id="0">
    <w:p w14:paraId="0A9C975A" w14:textId="77777777" w:rsidR="006F6D3C" w:rsidRDefault="006F6D3C" w:rsidP="00E06C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altName w:val="Leelawadee UI"/>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Minion Pro"/>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altName w:val="Leelawadee UI"/>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322AD" w14:textId="77777777" w:rsidR="006F6D3C" w:rsidRDefault="006F6D3C" w:rsidP="00E06CEE">
      <w:pPr>
        <w:spacing w:after="0" w:line="240" w:lineRule="auto"/>
      </w:pPr>
      <w:r>
        <w:separator/>
      </w:r>
    </w:p>
  </w:footnote>
  <w:footnote w:type="continuationSeparator" w:id="0">
    <w:p w14:paraId="4B223644" w14:textId="77777777" w:rsidR="006F6D3C" w:rsidRDefault="006F6D3C" w:rsidP="00E06C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42BC9"/>
    <w:multiLevelType w:val="hybridMultilevel"/>
    <w:tmpl w:val="F39C49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1D2980"/>
    <w:multiLevelType w:val="hybridMultilevel"/>
    <w:tmpl w:val="9F82DB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C57B41"/>
    <w:multiLevelType w:val="hybridMultilevel"/>
    <w:tmpl w:val="8BB625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28654A6"/>
    <w:multiLevelType w:val="hybridMultilevel"/>
    <w:tmpl w:val="5EF8D2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3240528"/>
    <w:multiLevelType w:val="hybridMultilevel"/>
    <w:tmpl w:val="AB3A75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35426C1"/>
    <w:multiLevelType w:val="hybridMultilevel"/>
    <w:tmpl w:val="CD608F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45F4417"/>
    <w:multiLevelType w:val="hybridMultilevel"/>
    <w:tmpl w:val="E6723C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4CA2E8A"/>
    <w:multiLevelType w:val="hybridMultilevel"/>
    <w:tmpl w:val="38961D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E5F4AC8"/>
    <w:multiLevelType w:val="hybridMultilevel"/>
    <w:tmpl w:val="3AD2E1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00506C8"/>
    <w:multiLevelType w:val="hybridMultilevel"/>
    <w:tmpl w:val="CC4AD7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2846BA4"/>
    <w:multiLevelType w:val="hybridMultilevel"/>
    <w:tmpl w:val="75A4A4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2C5279E"/>
    <w:multiLevelType w:val="hybridMultilevel"/>
    <w:tmpl w:val="45289D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32B6534"/>
    <w:multiLevelType w:val="hybridMultilevel"/>
    <w:tmpl w:val="B6CC60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47D77A2"/>
    <w:multiLevelType w:val="hybridMultilevel"/>
    <w:tmpl w:val="343A1A42"/>
    <w:lvl w:ilvl="0" w:tplc="88F2208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630327F"/>
    <w:multiLevelType w:val="hybridMultilevel"/>
    <w:tmpl w:val="F356D4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AA42187"/>
    <w:multiLevelType w:val="hybridMultilevel"/>
    <w:tmpl w:val="EE64F3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BF10421"/>
    <w:multiLevelType w:val="hybridMultilevel"/>
    <w:tmpl w:val="137495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D317A2A"/>
    <w:multiLevelType w:val="hybridMultilevel"/>
    <w:tmpl w:val="6A2EE8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EAB15C1"/>
    <w:multiLevelType w:val="hybridMultilevel"/>
    <w:tmpl w:val="6E5A11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0557524"/>
    <w:multiLevelType w:val="hybridMultilevel"/>
    <w:tmpl w:val="7EA027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0EB5859"/>
    <w:multiLevelType w:val="hybridMultilevel"/>
    <w:tmpl w:val="4FD29D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1F00B4D"/>
    <w:multiLevelType w:val="hybridMultilevel"/>
    <w:tmpl w:val="8D9038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53B68BE"/>
    <w:multiLevelType w:val="hybridMultilevel"/>
    <w:tmpl w:val="113225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8984C2D"/>
    <w:multiLevelType w:val="hybridMultilevel"/>
    <w:tmpl w:val="83B406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96B702F"/>
    <w:multiLevelType w:val="hybridMultilevel"/>
    <w:tmpl w:val="368631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A005898"/>
    <w:multiLevelType w:val="hybridMultilevel"/>
    <w:tmpl w:val="0FFEEA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A9A7410"/>
    <w:multiLevelType w:val="hybridMultilevel"/>
    <w:tmpl w:val="C8A636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C850694"/>
    <w:multiLevelType w:val="hybridMultilevel"/>
    <w:tmpl w:val="1E5AA6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FEC089B"/>
    <w:multiLevelType w:val="hybridMultilevel"/>
    <w:tmpl w:val="B70865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1BC7D4D"/>
    <w:multiLevelType w:val="hybridMultilevel"/>
    <w:tmpl w:val="9724BD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A8C11BF"/>
    <w:multiLevelType w:val="hybridMultilevel"/>
    <w:tmpl w:val="EDC409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DDF309A"/>
    <w:multiLevelType w:val="hybridMultilevel"/>
    <w:tmpl w:val="75D03B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ED86AD7"/>
    <w:multiLevelType w:val="hybridMultilevel"/>
    <w:tmpl w:val="5018FC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F54007B"/>
    <w:multiLevelType w:val="hybridMultilevel"/>
    <w:tmpl w:val="16C25F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255580B"/>
    <w:multiLevelType w:val="hybridMultilevel"/>
    <w:tmpl w:val="C6CAEF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4AE5D58"/>
    <w:multiLevelType w:val="hybridMultilevel"/>
    <w:tmpl w:val="79A663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A1C35AC"/>
    <w:multiLevelType w:val="hybridMultilevel"/>
    <w:tmpl w:val="8C3C82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A5423A6"/>
    <w:multiLevelType w:val="hybridMultilevel"/>
    <w:tmpl w:val="7CD8EC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A8207DE"/>
    <w:multiLevelType w:val="hybridMultilevel"/>
    <w:tmpl w:val="0772E0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EBC0CE4"/>
    <w:multiLevelType w:val="hybridMultilevel"/>
    <w:tmpl w:val="6CD815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EE7062C"/>
    <w:multiLevelType w:val="hybridMultilevel"/>
    <w:tmpl w:val="C9820B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0223934"/>
    <w:multiLevelType w:val="hybridMultilevel"/>
    <w:tmpl w:val="8B5E3D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2C8526F"/>
    <w:multiLevelType w:val="hybridMultilevel"/>
    <w:tmpl w:val="6D501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39C269B"/>
    <w:multiLevelType w:val="hybridMultilevel"/>
    <w:tmpl w:val="6B62F4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915133F"/>
    <w:multiLevelType w:val="hybridMultilevel"/>
    <w:tmpl w:val="12382B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205696C"/>
    <w:multiLevelType w:val="hybridMultilevel"/>
    <w:tmpl w:val="5AF261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8285B23"/>
    <w:multiLevelType w:val="hybridMultilevel"/>
    <w:tmpl w:val="0F84773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7DEE5FF6"/>
    <w:multiLevelType w:val="hybridMultilevel"/>
    <w:tmpl w:val="45D45F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F5C3DEA"/>
    <w:multiLevelType w:val="hybridMultilevel"/>
    <w:tmpl w:val="F976C3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84594022">
    <w:abstractNumId w:val="38"/>
  </w:num>
  <w:num w:numId="2" w16cid:durableId="962267223">
    <w:abstractNumId w:val="11"/>
  </w:num>
  <w:num w:numId="3" w16cid:durableId="1774475048">
    <w:abstractNumId w:val="32"/>
  </w:num>
  <w:num w:numId="4" w16cid:durableId="3285883">
    <w:abstractNumId w:val="37"/>
  </w:num>
  <w:num w:numId="5" w16cid:durableId="857081486">
    <w:abstractNumId w:val="17"/>
  </w:num>
  <w:num w:numId="6" w16cid:durableId="880435397">
    <w:abstractNumId w:val="14"/>
  </w:num>
  <w:num w:numId="7" w16cid:durableId="353074395">
    <w:abstractNumId w:val="23"/>
  </w:num>
  <w:num w:numId="8" w16cid:durableId="45448229">
    <w:abstractNumId w:val="46"/>
  </w:num>
  <w:num w:numId="9" w16cid:durableId="2065520853">
    <w:abstractNumId w:val="21"/>
  </w:num>
  <w:num w:numId="10" w16cid:durableId="187915014">
    <w:abstractNumId w:val="13"/>
  </w:num>
  <w:num w:numId="11" w16cid:durableId="393815758">
    <w:abstractNumId w:val="42"/>
  </w:num>
  <w:num w:numId="12" w16cid:durableId="4092874">
    <w:abstractNumId w:val="34"/>
  </w:num>
  <w:num w:numId="13" w16cid:durableId="1408915850">
    <w:abstractNumId w:val="35"/>
  </w:num>
  <w:num w:numId="14" w16cid:durableId="2099204114">
    <w:abstractNumId w:val="5"/>
  </w:num>
  <w:num w:numId="15" w16cid:durableId="411044120">
    <w:abstractNumId w:val="48"/>
  </w:num>
  <w:num w:numId="16" w16cid:durableId="1514413398">
    <w:abstractNumId w:val="10"/>
  </w:num>
  <w:num w:numId="17" w16cid:durableId="15541104">
    <w:abstractNumId w:val="16"/>
  </w:num>
  <w:num w:numId="18" w16cid:durableId="94176927">
    <w:abstractNumId w:val="12"/>
  </w:num>
  <w:num w:numId="19" w16cid:durableId="1168790543">
    <w:abstractNumId w:val="47"/>
  </w:num>
  <w:num w:numId="20" w16cid:durableId="1020472413">
    <w:abstractNumId w:val="25"/>
  </w:num>
  <w:num w:numId="21" w16cid:durableId="1108964943">
    <w:abstractNumId w:val="0"/>
  </w:num>
  <w:num w:numId="22" w16cid:durableId="1222981037">
    <w:abstractNumId w:val="36"/>
  </w:num>
  <w:num w:numId="23" w16cid:durableId="210043525">
    <w:abstractNumId w:val="44"/>
  </w:num>
  <w:num w:numId="24" w16cid:durableId="217783487">
    <w:abstractNumId w:val="4"/>
  </w:num>
  <w:num w:numId="25" w16cid:durableId="1903061109">
    <w:abstractNumId w:val="18"/>
  </w:num>
  <w:num w:numId="26" w16cid:durableId="1461418356">
    <w:abstractNumId w:val="9"/>
  </w:num>
  <w:num w:numId="27" w16cid:durableId="1363096597">
    <w:abstractNumId w:val="26"/>
  </w:num>
  <w:num w:numId="28" w16cid:durableId="1525435500">
    <w:abstractNumId w:val="3"/>
  </w:num>
  <w:num w:numId="29" w16cid:durableId="723020124">
    <w:abstractNumId w:val="29"/>
  </w:num>
  <w:num w:numId="30" w16cid:durableId="1769345756">
    <w:abstractNumId w:val="22"/>
  </w:num>
  <w:num w:numId="31" w16cid:durableId="323750299">
    <w:abstractNumId w:val="24"/>
  </w:num>
  <w:num w:numId="32" w16cid:durableId="661391522">
    <w:abstractNumId w:val="45"/>
  </w:num>
  <w:num w:numId="33" w16cid:durableId="1746758880">
    <w:abstractNumId w:val="15"/>
  </w:num>
  <w:num w:numId="34" w16cid:durableId="818113081">
    <w:abstractNumId w:val="39"/>
  </w:num>
  <w:num w:numId="35" w16cid:durableId="1476529644">
    <w:abstractNumId w:val="31"/>
  </w:num>
  <w:num w:numId="36" w16cid:durableId="2106343318">
    <w:abstractNumId w:val="6"/>
  </w:num>
  <w:num w:numId="37" w16cid:durableId="1578592435">
    <w:abstractNumId w:val="40"/>
  </w:num>
  <w:num w:numId="38" w16cid:durableId="293677136">
    <w:abstractNumId w:val="19"/>
  </w:num>
  <w:num w:numId="39" w16cid:durableId="1795442693">
    <w:abstractNumId w:val="8"/>
  </w:num>
  <w:num w:numId="40" w16cid:durableId="145586562">
    <w:abstractNumId w:val="33"/>
  </w:num>
  <w:num w:numId="41" w16cid:durableId="506752562">
    <w:abstractNumId w:val="28"/>
  </w:num>
  <w:num w:numId="42" w16cid:durableId="995914167">
    <w:abstractNumId w:val="27"/>
  </w:num>
  <w:num w:numId="43" w16cid:durableId="616330753">
    <w:abstractNumId w:val="43"/>
  </w:num>
  <w:num w:numId="44" w16cid:durableId="1449006584">
    <w:abstractNumId w:val="1"/>
  </w:num>
  <w:num w:numId="45" w16cid:durableId="1834563754">
    <w:abstractNumId w:val="2"/>
  </w:num>
  <w:num w:numId="46" w16cid:durableId="420297062">
    <w:abstractNumId w:val="30"/>
  </w:num>
  <w:num w:numId="47" w16cid:durableId="1231307809">
    <w:abstractNumId w:val="41"/>
  </w:num>
  <w:num w:numId="48" w16cid:durableId="1066761722">
    <w:abstractNumId w:val="20"/>
  </w:num>
  <w:num w:numId="49" w16cid:durableId="2026857899">
    <w:abstractNumId w:val="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ocumentProtection w:edit="readOnly" w:enforcement="1" w:cryptProviderType="rsaAES" w:cryptAlgorithmClass="hash" w:cryptAlgorithmType="typeAny" w:cryptAlgorithmSid="14" w:cryptSpinCount="100000" w:hash="jszRSzOe02UswDnWULXE72zAYGFe28sUrtj/mCpRxqmnZVfAIcFsRz13heI6StJkYG4vADgauU6sDOZRZg6WtA==" w:salt="E0hiGCseRuxRoGD8VAFSF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974"/>
    <w:rsid w:val="000006C4"/>
    <w:rsid w:val="000019EC"/>
    <w:rsid w:val="00002034"/>
    <w:rsid w:val="00002293"/>
    <w:rsid w:val="000022F1"/>
    <w:rsid w:val="00002452"/>
    <w:rsid w:val="00002535"/>
    <w:rsid w:val="00003A0B"/>
    <w:rsid w:val="00004860"/>
    <w:rsid w:val="00004C3F"/>
    <w:rsid w:val="000052DB"/>
    <w:rsid w:val="00005846"/>
    <w:rsid w:val="000066A6"/>
    <w:rsid w:val="00006B82"/>
    <w:rsid w:val="00010A1E"/>
    <w:rsid w:val="00011DF7"/>
    <w:rsid w:val="000146FA"/>
    <w:rsid w:val="00014C7F"/>
    <w:rsid w:val="00015470"/>
    <w:rsid w:val="0001775B"/>
    <w:rsid w:val="00017D24"/>
    <w:rsid w:val="000231C9"/>
    <w:rsid w:val="00024D7F"/>
    <w:rsid w:val="0002669E"/>
    <w:rsid w:val="0002777B"/>
    <w:rsid w:val="00030182"/>
    <w:rsid w:val="00030562"/>
    <w:rsid w:val="00031126"/>
    <w:rsid w:val="00031197"/>
    <w:rsid w:val="00031483"/>
    <w:rsid w:val="00032FC1"/>
    <w:rsid w:val="00035C03"/>
    <w:rsid w:val="000360C4"/>
    <w:rsid w:val="00040553"/>
    <w:rsid w:val="00040DD9"/>
    <w:rsid w:val="000423A4"/>
    <w:rsid w:val="0004241F"/>
    <w:rsid w:val="00044A24"/>
    <w:rsid w:val="00045A4A"/>
    <w:rsid w:val="00051B3E"/>
    <w:rsid w:val="00052E44"/>
    <w:rsid w:val="00055B50"/>
    <w:rsid w:val="00056600"/>
    <w:rsid w:val="00057F77"/>
    <w:rsid w:val="000625DD"/>
    <w:rsid w:val="00062672"/>
    <w:rsid w:val="000642D3"/>
    <w:rsid w:val="00064694"/>
    <w:rsid w:val="000646AB"/>
    <w:rsid w:val="00064ABC"/>
    <w:rsid w:val="00066BAA"/>
    <w:rsid w:val="000706B7"/>
    <w:rsid w:val="00072BA1"/>
    <w:rsid w:val="00072CC1"/>
    <w:rsid w:val="00075B1D"/>
    <w:rsid w:val="000779BB"/>
    <w:rsid w:val="000802EC"/>
    <w:rsid w:val="00080F62"/>
    <w:rsid w:val="00081E47"/>
    <w:rsid w:val="000823DE"/>
    <w:rsid w:val="0008293C"/>
    <w:rsid w:val="00085429"/>
    <w:rsid w:val="00086F7B"/>
    <w:rsid w:val="000870FD"/>
    <w:rsid w:val="00091B98"/>
    <w:rsid w:val="00092C54"/>
    <w:rsid w:val="00094053"/>
    <w:rsid w:val="000953C3"/>
    <w:rsid w:val="00095B7A"/>
    <w:rsid w:val="00095F45"/>
    <w:rsid w:val="0009711E"/>
    <w:rsid w:val="000A03D5"/>
    <w:rsid w:val="000A18AB"/>
    <w:rsid w:val="000A2875"/>
    <w:rsid w:val="000A30CC"/>
    <w:rsid w:val="000A3AFD"/>
    <w:rsid w:val="000A4D53"/>
    <w:rsid w:val="000A4D73"/>
    <w:rsid w:val="000A5933"/>
    <w:rsid w:val="000A5B7D"/>
    <w:rsid w:val="000A7286"/>
    <w:rsid w:val="000A7DD4"/>
    <w:rsid w:val="000B1484"/>
    <w:rsid w:val="000B3446"/>
    <w:rsid w:val="000B3F7B"/>
    <w:rsid w:val="000B458D"/>
    <w:rsid w:val="000B5F41"/>
    <w:rsid w:val="000C0A22"/>
    <w:rsid w:val="000C0C94"/>
    <w:rsid w:val="000C23ED"/>
    <w:rsid w:val="000C252A"/>
    <w:rsid w:val="000C3CE0"/>
    <w:rsid w:val="000C405D"/>
    <w:rsid w:val="000C5E9F"/>
    <w:rsid w:val="000C6495"/>
    <w:rsid w:val="000C75AF"/>
    <w:rsid w:val="000D09DC"/>
    <w:rsid w:val="000D0F70"/>
    <w:rsid w:val="000D1378"/>
    <w:rsid w:val="000D1D01"/>
    <w:rsid w:val="000D219C"/>
    <w:rsid w:val="000D30E9"/>
    <w:rsid w:val="000D555A"/>
    <w:rsid w:val="000D6A59"/>
    <w:rsid w:val="000D6D2B"/>
    <w:rsid w:val="000E27C0"/>
    <w:rsid w:val="000E2A12"/>
    <w:rsid w:val="000E3D74"/>
    <w:rsid w:val="000E4B56"/>
    <w:rsid w:val="000E700E"/>
    <w:rsid w:val="000E7467"/>
    <w:rsid w:val="000E788F"/>
    <w:rsid w:val="000F072E"/>
    <w:rsid w:val="000F17F9"/>
    <w:rsid w:val="000F181C"/>
    <w:rsid w:val="000F3180"/>
    <w:rsid w:val="000F5942"/>
    <w:rsid w:val="000F6CA2"/>
    <w:rsid w:val="00100AB1"/>
    <w:rsid w:val="00101355"/>
    <w:rsid w:val="00101B1A"/>
    <w:rsid w:val="00102162"/>
    <w:rsid w:val="001023DE"/>
    <w:rsid w:val="00103910"/>
    <w:rsid w:val="00104955"/>
    <w:rsid w:val="00105294"/>
    <w:rsid w:val="00112495"/>
    <w:rsid w:val="00112923"/>
    <w:rsid w:val="00114354"/>
    <w:rsid w:val="00114AE4"/>
    <w:rsid w:val="0011520A"/>
    <w:rsid w:val="00115D89"/>
    <w:rsid w:val="00115DEE"/>
    <w:rsid w:val="001176A6"/>
    <w:rsid w:val="0012116D"/>
    <w:rsid w:val="00122EA2"/>
    <w:rsid w:val="001239B2"/>
    <w:rsid w:val="001240EF"/>
    <w:rsid w:val="00125F5A"/>
    <w:rsid w:val="00130BB5"/>
    <w:rsid w:val="00130CA2"/>
    <w:rsid w:val="0013101C"/>
    <w:rsid w:val="001325D5"/>
    <w:rsid w:val="0013291A"/>
    <w:rsid w:val="00133C6F"/>
    <w:rsid w:val="001346B7"/>
    <w:rsid w:val="00135089"/>
    <w:rsid w:val="0013607C"/>
    <w:rsid w:val="00136BF7"/>
    <w:rsid w:val="0014020E"/>
    <w:rsid w:val="00140748"/>
    <w:rsid w:val="00140CBC"/>
    <w:rsid w:val="00140DD7"/>
    <w:rsid w:val="0014239D"/>
    <w:rsid w:val="001432D0"/>
    <w:rsid w:val="00143D49"/>
    <w:rsid w:val="001444D3"/>
    <w:rsid w:val="00144948"/>
    <w:rsid w:val="0014632D"/>
    <w:rsid w:val="001463D3"/>
    <w:rsid w:val="0014754A"/>
    <w:rsid w:val="001478FB"/>
    <w:rsid w:val="00150909"/>
    <w:rsid w:val="001516FE"/>
    <w:rsid w:val="00152065"/>
    <w:rsid w:val="001520C4"/>
    <w:rsid w:val="00152C13"/>
    <w:rsid w:val="00154CD9"/>
    <w:rsid w:val="00156226"/>
    <w:rsid w:val="0015689F"/>
    <w:rsid w:val="00156CC2"/>
    <w:rsid w:val="0015740A"/>
    <w:rsid w:val="0015777B"/>
    <w:rsid w:val="001605C8"/>
    <w:rsid w:val="0016274C"/>
    <w:rsid w:val="00162DEA"/>
    <w:rsid w:val="00163910"/>
    <w:rsid w:val="001640DB"/>
    <w:rsid w:val="00165015"/>
    <w:rsid w:val="00170518"/>
    <w:rsid w:val="00170DF3"/>
    <w:rsid w:val="0017194F"/>
    <w:rsid w:val="00171F7C"/>
    <w:rsid w:val="00175308"/>
    <w:rsid w:val="00175859"/>
    <w:rsid w:val="0018278A"/>
    <w:rsid w:val="0018387D"/>
    <w:rsid w:val="00186498"/>
    <w:rsid w:val="00186D4E"/>
    <w:rsid w:val="00186EE2"/>
    <w:rsid w:val="001879B7"/>
    <w:rsid w:val="001903C0"/>
    <w:rsid w:val="0019157F"/>
    <w:rsid w:val="00193D43"/>
    <w:rsid w:val="00194DFA"/>
    <w:rsid w:val="0019575C"/>
    <w:rsid w:val="001961F0"/>
    <w:rsid w:val="0019686B"/>
    <w:rsid w:val="001976D2"/>
    <w:rsid w:val="001A21A0"/>
    <w:rsid w:val="001A3D06"/>
    <w:rsid w:val="001A5690"/>
    <w:rsid w:val="001B2B84"/>
    <w:rsid w:val="001B3D3F"/>
    <w:rsid w:val="001B658C"/>
    <w:rsid w:val="001B684D"/>
    <w:rsid w:val="001C02C5"/>
    <w:rsid w:val="001C1047"/>
    <w:rsid w:val="001C357A"/>
    <w:rsid w:val="001C48FA"/>
    <w:rsid w:val="001C6255"/>
    <w:rsid w:val="001C6E48"/>
    <w:rsid w:val="001C7A40"/>
    <w:rsid w:val="001D0AD9"/>
    <w:rsid w:val="001D131A"/>
    <w:rsid w:val="001D1F3A"/>
    <w:rsid w:val="001D2C30"/>
    <w:rsid w:val="001D46AE"/>
    <w:rsid w:val="001D50F2"/>
    <w:rsid w:val="001E5337"/>
    <w:rsid w:val="001E748D"/>
    <w:rsid w:val="001F34FA"/>
    <w:rsid w:val="001F3891"/>
    <w:rsid w:val="001F67FE"/>
    <w:rsid w:val="001F7575"/>
    <w:rsid w:val="00200A24"/>
    <w:rsid w:val="002012D5"/>
    <w:rsid w:val="002015FF"/>
    <w:rsid w:val="002039BD"/>
    <w:rsid w:val="002046A2"/>
    <w:rsid w:val="00205E49"/>
    <w:rsid w:val="00206527"/>
    <w:rsid w:val="00206D69"/>
    <w:rsid w:val="00210DB5"/>
    <w:rsid w:val="00211177"/>
    <w:rsid w:val="00213EF8"/>
    <w:rsid w:val="002148A0"/>
    <w:rsid w:val="0021560D"/>
    <w:rsid w:val="00216FC2"/>
    <w:rsid w:val="0021738F"/>
    <w:rsid w:val="0021745F"/>
    <w:rsid w:val="00217B4E"/>
    <w:rsid w:val="00220293"/>
    <w:rsid w:val="0022128F"/>
    <w:rsid w:val="00221DA0"/>
    <w:rsid w:val="00222135"/>
    <w:rsid w:val="002230C2"/>
    <w:rsid w:val="00224607"/>
    <w:rsid w:val="002248CA"/>
    <w:rsid w:val="00224B71"/>
    <w:rsid w:val="002276A4"/>
    <w:rsid w:val="00230344"/>
    <w:rsid w:val="00230F8B"/>
    <w:rsid w:val="00231472"/>
    <w:rsid w:val="0023187B"/>
    <w:rsid w:val="00232557"/>
    <w:rsid w:val="00232F96"/>
    <w:rsid w:val="0023528F"/>
    <w:rsid w:val="0023570F"/>
    <w:rsid w:val="00236143"/>
    <w:rsid w:val="00237C76"/>
    <w:rsid w:val="00237CDC"/>
    <w:rsid w:val="00241AEF"/>
    <w:rsid w:val="00245CF5"/>
    <w:rsid w:val="00246E0E"/>
    <w:rsid w:val="00251945"/>
    <w:rsid w:val="002519D0"/>
    <w:rsid w:val="00254842"/>
    <w:rsid w:val="00254C8F"/>
    <w:rsid w:val="0026001F"/>
    <w:rsid w:val="0026018D"/>
    <w:rsid w:val="00260750"/>
    <w:rsid w:val="00262C43"/>
    <w:rsid w:val="0026436F"/>
    <w:rsid w:val="00265395"/>
    <w:rsid w:val="00265D8C"/>
    <w:rsid w:val="0026655C"/>
    <w:rsid w:val="00267A17"/>
    <w:rsid w:val="00267DFB"/>
    <w:rsid w:val="00271EDB"/>
    <w:rsid w:val="00272350"/>
    <w:rsid w:val="00273C32"/>
    <w:rsid w:val="002743CE"/>
    <w:rsid w:val="00274893"/>
    <w:rsid w:val="00274A09"/>
    <w:rsid w:val="00276056"/>
    <w:rsid w:val="0027620D"/>
    <w:rsid w:val="002776B1"/>
    <w:rsid w:val="002776D1"/>
    <w:rsid w:val="00277B1C"/>
    <w:rsid w:val="00280210"/>
    <w:rsid w:val="00280266"/>
    <w:rsid w:val="00282311"/>
    <w:rsid w:val="00282883"/>
    <w:rsid w:val="00282A38"/>
    <w:rsid w:val="00282C49"/>
    <w:rsid w:val="00286EA8"/>
    <w:rsid w:val="00290650"/>
    <w:rsid w:val="00291613"/>
    <w:rsid w:val="00293F07"/>
    <w:rsid w:val="00294280"/>
    <w:rsid w:val="00295352"/>
    <w:rsid w:val="0029677C"/>
    <w:rsid w:val="002973D9"/>
    <w:rsid w:val="002A01FC"/>
    <w:rsid w:val="002A02B1"/>
    <w:rsid w:val="002A05E2"/>
    <w:rsid w:val="002A086D"/>
    <w:rsid w:val="002A0E1D"/>
    <w:rsid w:val="002A3C62"/>
    <w:rsid w:val="002A47E9"/>
    <w:rsid w:val="002A52BC"/>
    <w:rsid w:val="002A53A9"/>
    <w:rsid w:val="002A56C9"/>
    <w:rsid w:val="002A7D0F"/>
    <w:rsid w:val="002B0657"/>
    <w:rsid w:val="002B14B9"/>
    <w:rsid w:val="002B1D9C"/>
    <w:rsid w:val="002B21A3"/>
    <w:rsid w:val="002B2D83"/>
    <w:rsid w:val="002B5D99"/>
    <w:rsid w:val="002B683D"/>
    <w:rsid w:val="002C0303"/>
    <w:rsid w:val="002C049A"/>
    <w:rsid w:val="002C10B3"/>
    <w:rsid w:val="002C1118"/>
    <w:rsid w:val="002C143A"/>
    <w:rsid w:val="002C15E7"/>
    <w:rsid w:val="002C19C6"/>
    <w:rsid w:val="002C262D"/>
    <w:rsid w:val="002C4BC3"/>
    <w:rsid w:val="002D07C0"/>
    <w:rsid w:val="002D091F"/>
    <w:rsid w:val="002D196A"/>
    <w:rsid w:val="002D4390"/>
    <w:rsid w:val="002D56AF"/>
    <w:rsid w:val="002D6B8A"/>
    <w:rsid w:val="002D6EC2"/>
    <w:rsid w:val="002E27BC"/>
    <w:rsid w:val="002E340A"/>
    <w:rsid w:val="002E5439"/>
    <w:rsid w:val="002E5768"/>
    <w:rsid w:val="002E64E5"/>
    <w:rsid w:val="002F0D58"/>
    <w:rsid w:val="002F3197"/>
    <w:rsid w:val="002F3682"/>
    <w:rsid w:val="002F58A2"/>
    <w:rsid w:val="002F6CBD"/>
    <w:rsid w:val="002F75D2"/>
    <w:rsid w:val="002F7B56"/>
    <w:rsid w:val="0030058B"/>
    <w:rsid w:val="00301FB0"/>
    <w:rsid w:val="00302974"/>
    <w:rsid w:val="003054CA"/>
    <w:rsid w:val="0030669E"/>
    <w:rsid w:val="00306980"/>
    <w:rsid w:val="00307507"/>
    <w:rsid w:val="0031211F"/>
    <w:rsid w:val="00313DBD"/>
    <w:rsid w:val="0031400B"/>
    <w:rsid w:val="003152EF"/>
    <w:rsid w:val="00315685"/>
    <w:rsid w:val="00316AA8"/>
    <w:rsid w:val="00316BB8"/>
    <w:rsid w:val="003210A7"/>
    <w:rsid w:val="00321CBD"/>
    <w:rsid w:val="003220A9"/>
    <w:rsid w:val="00323E56"/>
    <w:rsid w:val="003258A6"/>
    <w:rsid w:val="00326174"/>
    <w:rsid w:val="00327B84"/>
    <w:rsid w:val="00327BBD"/>
    <w:rsid w:val="003325BC"/>
    <w:rsid w:val="00333A6D"/>
    <w:rsid w:val="0033582E"/>
    <w:rsid w:val="00335989"/>
    <w:rsid w:val="0033690F"/>
    <w:rsid w:val="00341478"/>
    <w:rsid w:val="00342841"/>
    <w:rsid w:val="0034418D"/>
    <w:rsid w:val="003447CE"/>
    <w:rsid w:val="00344E43"/>
    <w:rsid w:val="003453AB"/>
    <w:rsid w:val="00345826"/>
    <w:rsid w:val="00345DD9"/>
    <w:rsid w:val="003475AF"/>
    <w:rsid w:val="0035180A"/>
    <w:rsid w:val="003520BF"/>
    <w:rsid w:val="003541DA"/>
    <w:rsid w:val="0035497F"/>
    <w:rsid w:val="00354E14"/>
    <w:rsid w:val="0035671E"/>
    <w:rsid w:val="00356C5A"/>
    <w:rsid w:val="0035764B"/>
    <w:rsid w:val="00357C38"/>
    <w:rsid w:val="003601AE"/>
    <w:rsid w:val="00360217"/>
    <w:rsid w:val="00360617"/>
    <w:rsid w:val="00360DA0"/>
    <w:rsid w:val="00365B12"/>
    <w:rsid w:val="00366753"/>
    <w:rsid w:val="003669C0"/>
    <w:rsid w:val="00366C94"/>
    <w:rsid w:val="003675A9"/>
    <w:rsid w:val="00367875"/>
    <w:rsid w:val="00367F04"/>
    <w:rsid w:val="00370EA1"/>
    <w:rsid w:val="00371DC2"/>
    <w:rsid w:val="003730DD"/>
    <w:rsid w:val="00373EDF"/>
    <w:rsid w:val="00375ACD"/>
    <w:rsid w:val="0037609D"/>
    <w:rsid w:val="003776F7"/>
    <w:rsid w:val="003829DA"/>
    <w:rsid w:val="00383EC5"/>
    <w:rsid w:val="003840FF"/>
    <w:rsid w:val="00384F11"/>
    <w:rsid w:val="0038520B"/>
    <w:rsid w:val="00385DC4"/>
    <w:rsid w:val="003862E8"/>
    <w:rsid w:val="00390577"/>
    <w:rsid w:val="0039068E"/>
    <w:rsid w:val="003906F6"/>
    <w:rsid w:val="00392A5E"/>
    <w:rsid w:val="00392F11"/>
    <w:rsid w:val="003943A5"/>
    <w:rsid w:val="00394BB1"/>
    <w:rsid w:val="00394C7D"/>
    <w:rsid w:val="0039562C"/>
    <w:rsid w:val="00397111"/>
    <w:rsid w:val="003A2F8B"/>
    <w:rsid w:val="003A7E6E"/>
    <w:rsid w:val="003B0D7A"/>
    <w:rsid w:val="003B2CD0"/>
    <w:rsid w:val="003B3CF3"/>
    <w:rsid w:val="003B4030"/>
    <w:rsid w:val="003B4283"/>
    <w:rsid w:val="003B4A39"/>
    <w:rsid w:val="003B4A90"/>
    <w:rsid w:val="003B4B93"/>
    <w:rsid w:val="003B586A"/>
    <w:rsid w:val="003B6144"/>
    <w:rsid w:val="003B6A63"/>
    <w:rsid w:val="003B6B01"/>
    <w:rsid w:val="003B6F11"/>
    <w:rsid w:val="003B73F0"/>
    <w:rsid w:val="003B7778"/>
    <w:rsid w:val="003C0733"/>
    <w:rsid w:val="003C0D9A"/>
    <w:rsid w:val="003C0E97"/>
    <w:rsid w:val="003C1032"/>
    <w:rsid w:val="003C1F0A"/>
    <w:rsid w:val="003C26B0"/>
    <w:rsid w:val="003C3494"/>
    <w:rsid w:val="003C3A9A"/>
    <w:rsid w:val="003C3BB3"/>
    <w:rsid w:val="003C3D49"/>
    <w:rsid w:val="003C691F"/>
    <w:rsid w:val="003D071E"/>
    <w:rsid w:val="003D2E87"/>
    <w:rsid w:val="003D38F9"/>
    <w:rsid w:val="003D3C5C"/>
    <w:rsid w:val="003D4015"/>
    <w:rsid w:val="003D4B5D"/>
    <w:rsid w:val="003D557B"/>
    <w:rsid w:val="003D67BB"/>
    <w:rsid w:val="003D6C7B"/>
    <w:rsid w:val="003D6CCA"/>
    <w:rsid w:val="003D7503"/>
    <w:rsid w:val="003D7988"/>
    <w:rsid w:val="003E17FA"/>
    <w:rsid w:val="003E2586"/>
    <w:rsid w:val="003E2FE6"/>
    <w:rsid w:val="003E4878"/>
    <w:rsid w:val="003E5DB7"/>
    <w:rsid w:val="003E623D"/>
    <w:rsid w:val="003F032C"/>
    <w:rsid w:val="003F2495"/>
    <w:rsid w:val="003F56C9"/>
    <w:rsid w:val="003F6B6C"/>
    <w:rsid w:val="003F7A45"/>
    <w:rsid w:val="004009B2"/>
    <w:rsid w:val="00401376"/>
    <w:rsid w:val="0040140C"/>
    <w:rsid w:val="004022B2"/>
    <w:rsid w:val="004033E7"/>
    <w:rsid w:val="0040386E"/>
    <w:rsid w:val="00404959"/>
    <w:rsid w:val="0040781B"/>
    <w:rsid w:val="0041025B"/>
    <w:rsid w:val="004107A5"/>
    <w:rsid w:val="00410B46"/>
    <w:rsid w:val="00411E34"/>
    <w:rsid w:val="00412818"/>
    <w:rsid w:val="00413D4B"/>
    <w:rsid w:val="00413F6F"/>
    <w:rsid w:val="004141BE"/>
    <w:rsid w:val="00414DB5"/>
    <w:rsid w:val="0041501F"/>
    <w:rsid w:val="00415D64"/>
    <w:rsid w:val="004207CD"/>
    <w:rsid w:val="00420E87"/>
    <w:rsid w:val="00421944"/>
    <w:rsid w:val="0042195D"/>
    <w:rsid w:val="00422188"/>
    <w:rsid w:val="00423B93"/>
    <w:rsid w:val="00423FEB"/>
    <w:rsid w:val="004255E7"/>
    <w:rsid w:val="00425805"/>
    <w:rsid w:val="0042618B"/>
    <w:rsid w:val="004262FF"/>
    <w:rsid w:val="00427CCD"/>
    <w:rsid w:val="004349B7"/>
    <w:rsid w:val="004366FE"/>
    <w:rsid w:val="00436757"/>
    <w:rsid w:val="00436D17"/>
    <w:rsid w:val="00437D16"/>
    <w:rsid w:val="004416AB"/>
    <w:rsid w:val="00446F51"/>
    <w:rsid w:val="00447B45"/>
    <w:rsid w:val="00450FD3"/>
    <w:rsid w:val="0045124E"/>
    <w:rsid w:val="004545C7"/>
    <w:rsid w:val="00455C32"/>
    <w:rsid w:val="004563B6"/>
    <w:rsid w:val="004565F4"/>
    <w:rsid w:val="004571C5"/>
    <w:rsid w:val="00457B68"/>
    <w:rsid w:val="00460E3E"/>
    <w:rsid w:val="00464869"/>
    <w:rsid w:val="00466524"/>
    <w:rsid w:val="004671E5"/>
    <w:rsid w:val="00467AEC"/>
    <w:rsid w:val="00470003"/>
    <w:rsid w:val="00472A46"/>
    <w:rsid w:val="004746F7"/>
    <w:rsid w:val="00474818"/>
    <w:rsid w:val="00475420"/>
    <w:rsid w:val="004763F2"/>
    <w:rsid w:val="00476CF9"/>
    <w:rsid w:val="004778EA"/>
    <w:rsid w:val="0048008C"/>
    <w:rsid w:val="00480BC4"/>
    <w:rsid w:val="00480FB8"/>
    <w:rsid w:val="0048112E"/>
    <w:rsid w:val="004812D1"/>
    <w:rsid w:val="00481676"/>
    <w:rsid w:val="00485095"/>
    <w:rsid w:val="00487A8D"/>
    <w:rsid w:val="00487D70"/>
    <w:rsid w:val="00490FC6"/>
    <w:rsid w:val="00491D12"/>
    <w:rsid w:val="004927F6"/>
    <w:rsid w:val="00492B2A"/>
    <w:rsid w:val="004930BB"/>
    <w:rsid w:val="004951E8"/>
    <w:rsid w:val="00495BCE"/>
    <w:rsid w:val="0049722D"/>
    <w:rsid w:val="00497BCF"/>
    <w:rsid w:val="004A0428"/>
    <w:rsid w:val="004A0D19"/>
    <w:rsid w:val="004A1097"/>
    <w:rsid w:val="004A2907"/>
    <w:rsid w:val="004A3691"/>
    <w:rsid w:val="004A36CF"/>
    <w:rsid w:val="004A4303"/>
    <w:rsid w:val="004A5452"/>
    <w:rsid w:val="004A5724"/>
    <w:rsid w:val="004A5B0B"/>
    <w:rsid w:val="004A66FB"/>
    <w:rsid w:val="004A6B54"/>
    <w:rsid w:val="004A6F62"/>
    <w:rsid w:val="004B0482"/>
    <w:rsid w:val="004B0964"/>
    <w:rsid w:val="004B0A33"/>
    <w:rsid w:val="004B256E"/>
    <w:rsid w:val="004B25E2"/>
    <w:rsid w:val="004B585E"/>
    <w:rsid w:val="004B62E8"/>
    <w:rsid w:val="004B75B8"/>
    <w:rsid w:val="004C1501"/>
    <w:rsid w:val="004C214B"/>
    <w:rsid w:val="004C2790"/>
    <w:rsid w:val="004C3235"/>
    <w:rsid w:val="004C4980"/>
    <w:rsid w:val="004C6D3E"/>
    <w:rsid w:val="004C757B"/>
    <w:rsid w:val="004C78B2"/>
    <w:rsid w:val="004D0A42"/>
    <w:rsid w:val="004D1BD5"/>
    <w:rsid w:val="004D20D7"/>
    <w:rsid w:val="004D3218"/>
    <w:rsid w:val="004D4F9E"/>
    <w:rsid w:val="004D5CEA"/>
    <w:rsid w:val="004D60D9"/>
    <w:rsid w:val="004D62FD"/>
    <w:rsid w:val="004D7E9A"/>
    <w:rsid w:val="004E1A56"/>
    <w:rsid w:val="004E7DE6"/>
    <w:rsid w:val="004F0251"/>
    <w:rsid w:val="004F1125"/>
    <w:rsid w:val="004F2637"/>
    <w:rsid w:val="004F3DAA"/>
    <w:rsid w:val="004F406E"/>
    <w:rsid w:val="004F4DCB"/>
    <w:rsid w:val="004F50B8"/>
    <w:rsid w:val="004F5B07"/>
    <w:rsid w:val="004F66DC"/>
    <w:rsid w:val="004F750D"/>
    <w:rsid w:val="004F7B6A"/>
    <w:rsid w:val="00500562"/>
    <w:rsid w:val="005011B0"/>
    <w:rsid w:val="00501EF3"/>
    <w:rsid w:val="00502BC2"/>
    <w:rsid w:val="00502DD5"/>
    <w:rsid w:val="00503834"/>
    <w:rsid w:val="005050DA"/>
    <w:rsid w:val="005056E5"/>
    <w:rsid w:val="0051211E"/>
    <w:rsid w:val="00512512"/>
    <w:rsid w:val="005133E1"/>
    <w:rsid w:val="00514FEB"/>
    <w:rsid w:val="00516705"/>
    <w:rsid w:val="005170DD"/>
    <w:rsid w:val="00520773"/>
    <w:rsid w:val="00522554"/>
    <w:rsid w:val="00523F76"/>
    <w:rsid w:val="005248CA"/>
    <w:rsid w:val="0052585E"/>
    <w:rsid w:val="005307D4"/>
    <w:rsid w:val="0053291F"/>
    <w:rsid w:val="00533D4F"/>
    <w:rsid w:val="00533D75"/>
    <w:rsid w:val="005364D1"/>
    <w:rsid w:val="00540286"/>
    <w:rsid w:val="00542177"/>
    <w:rsid w:val="00543B1B"/>
    <w:rsid w:val="00544C88"/>
    <w:rsid w:val="0054516C"/>
    <w:rsid w:val="005453C9"/>
    <w:rsid w:val="00547B78"/>
    <w:rsid w:val="005509A1"/>
    <w:rsid w:val="00551C7F"/>
    <w:rsid w:val="00551CE4"/>
    <w:rsid w:val="00554911"/>
    <w:rsid w:val="00561690"/>
    <w:rsid w:val="005634BC"/>
    <w:rsid w:val="00563A7B"/>
    <w:rsid w:val="00563D44"/>
    <w:rsid w:val="005646A5"/>
    <w:rsid w:val="00564EC4"/>
    <w:rsid w:val="00564EE2"/>
    <w:rsid w:val="005675B2"/>
    <w:rsid w:val="0057007C"/>
    <w:rsid w:val="00573CE4"/>
    <w:rsid w:val="0057446D"/>
    <w:rsid w:val="00574D17"/>
    <w:rsid w:val="005750A6"/>
    <w:rsid w:val="00580C3A"/>
    <w:rsid w:val="0058266A"/>
    <w:rsid w:val="0058340F"/>
    <w:rsid w:val="0058416D"/>
    <w:rsid w:val="005843AF"/>
    <w:rsid w:val="00584FFB"/>
    <w:rsid w:val="00587180"/>
    <w:rsid w:val="0058759B"/>
    <w:rsid w:val="00592BF0"/>
    <w:rsid w:val="00593962"/>
    <w:rsid w:val="005939EC"/>
    <w:rsid w:val="0059415F"/>
    <w:rsid w:val="00594CBC"/>
    <w:rsid w:val="005A04CF"/>
    <w:rsid w:val="005A172C"/>
    <w:rsid w:val="005A44E0"/>
    <w:rsid w:val="005A4D82"/>
    <w:rsid w:val="005A5503"/>
    <w:rsid w:val="005A569C"/>
    <w:rsid w:val="005A57D0"/>
    <w:rsid w:val="005A5FF5"/>
    <w:rsid w:val="005A78B9"/>
    <w:rsid w:val="005B0B9D"/>
    <w:rsid w:val="005B0D08"/>
    <w:rsid w:val="005B1360"/>
    <w:rsid w:val="005B182B"/>
    <w:rsid w:val="005B7901"/>
    <w:rsid w:val="005B7AC8"/>
    <w:rsid w:val="005B7EF8"/>
    <w:rsid w:val="005C3318"/>
    <w:rsid w:val="005C352B"/>
    <w:rsid w:val="005C35B6"/>
    <w:rsid w:val="005C4A88"/>
    <w:rsid w:val="005C7395"/>
    <w:rsid w:val="005D0AB2"/>
    <w:rsid w:val="005D338E"/>
    <w:rsid w:val="005D512F"/>
    <w:rsid w:val="005D5358"/>
    <w:rsid w:val="005D6CD9"/>
    <w:rsid w:val="005D79C8"/>
    <w:rsid w:val="005D7D67"/>
    <w:rsid w:val="005E089E"/>
    <w:rsid w:val="005E11E1"/>
    <w:rsid w:val="005E47CF"/>
    <w:rsid w:val="005E56B6"/>
    <w:rsid w:val="005E65D8"/>
    <w:rsid w:val="005F0C0D"/>
    <w:rsid w:val="005F0EF5"/>
    <w:rsid w:val="005F26F8"/>
    <w:rsid w:val="005F4B4A"/>
    <w:rsid w:val="005F56C1"/>
    <w:rsid w:val="005F629C"/>
    <w:rsid w:val="005F7284"/>
    <w:rsid w:val="005F732E"/>
    <w:rsid w:val="00600F1E"/>
    <w:rsid w:val="00602CB9"/>
    <w:rsid w:val="00604F4D"/>
    <w:rsid w:val="00606791"/>
    <w:rsid w:val="00607FAD"/>
    <w:rsid w:val="00612B78"/>
    <w:rsid w:val="006132F2"/>
    <w:rsid w:val="00614A0C"/>
    <w:rsid w:val="00615C26"/>
    <w:rsid w:val="00615FA8"/>
    <w:rsid w:val="00615FF4"/>
    <w:rsid w:val="00622248"/>
    <w:rsid w:val="00622582"/>
    <w:rsid w:val="00622666"/>
    <w:rsid w:val="00623C9D"/>
    <w:rsid w:val="00623F59"/>
    <w:rsid w:val="006250B5"/>
    <w:rsid w:val="0062581D"/>
    <w:rsid w:val="00625C10"/>
    <w:rsid w:val="00626005"/>
    <w:rsid w:val="006264A6"/>
    <w:rsid w:val="0062749F"/>
    <w:rsid w:val="00627BB9"/>
    <w:rsid w:val="00633AC2"/>
    <w:rsid w:val="00634432"/>
    <w:rsid w:val="0063463E"/>
    <w:rsid w:val="00635332"/>
    <w:rsid w:val="0063533E"/>
    <w:rsid w:val="00635937"/>
    <w:rsid w:val="00636449"/>
    <w:rsid w:val="006368D8"/>
    <w:rsid w:val="0063781F"/>
    <w:rsid w:val="00637918"/>
    <w:rsid w:val="00640F20"/>
    <w:rsid w:val="006412AC"/>
    <w:rsid w:val="00641BDC"/>
    <w:rsid w:val="006430B6"/>
    <w:rsid w:val="006431FB"/>
    <w:rsid w:val="00645902"/>
    <w:rsid w:val="00646F51"/>
    <w:rsid w:val="006474CF"/>
    <w:rsid w:val="00647C1A"/>
    <w:rsid w:val="00647E9F"/>
    <w:rsid w:val="00650195"/>
    <w:rsid w:val="00651DF4"/>
    <w:rsid w:val="006520A7"/>
    <w:rsid w:val="00653692"/>
    <w:rsid w:val="00660E92"/>
    <w:rsid w:val="006618B8"/>
    <w:rsid w:val="00661DFE"/>
    <w:rsid w:val="00665AC2"/>
    <w:rsid w:val="00665BFC"/>
    <w:rsid w:val="00666B0C"/>
    <w:rsid w:val="00673110"/>
    <w:rsid w:val="00673C83"/>
    <w:rsid w:val="00674501"/>
    <w:rsid w:val="0067541B"/>
    <w:rsid w:val="006840FB"/>
    <w:rsid w:val="00685790"/>
    <w:rsid w:val="006864BE"/>
    <w:rsid w:val="006864C2"/>
    <w:rsid w:val="006873A1"/>
    <w:rsid w:val="0069092F"/>
    <w:rsid w:val="006909F3"/>
    <w:rsid w:val="00691789"/>
    <w:rsid w:val="006918CB"/>
    <w:rsid w:val="006954CD"/>
    <w:rsid w:val="0069759A"/>
    <w:rsid w:val="006A01F1"/>
    <w:rsid w:val="006A1DE3"/>
    <w:rsid w:val="006A2363"/>
    <w:rsid w:val="006A2887"/>
    <w:rsid w:val="006A39F1"/>
    <w:rsid w:val="006A3E60"/>
    <w:rsid w:val="006A50D8"/>
    <w:rsid w:val="006A5200"/>
    <w:rsid w:val="006A6526"/>
    <w:rsid w:val="006A661A"/>
    <w:rsid w:val="006A67C4"/>
    <w:rsid w:val="006B0F2C"/>
    <w:rsid w:val="006B1097"/>
    <w:rsid w:val="006B13CC"/>
    <w:rsid w:val="006B2C2E"/>
    <w:rsid w:val="006B432A"/>
    <w:rsid w:val="006B4466"/>
    <w:rsid w:val="006B55BB"/>
    <w:rsid w:val="006B6A31"/>
    <w:rsid w:val="006C07D3"/>
    <w:rsid w:val="006C1A66"/>
    <w:rsid w:val="006C21EC"/>
    <w:rsid w:val="006C2C6C"/>
    <w:rsid w:val="006C2C92"/>
    <w:rsid w:val="006C2D4C"/>
    <w:rsid w:val="006C3641"/>
    <w:rsid w:val="006C4894"/>
    <w:rsid w:val="006C5E3E"/>
    <w:rsid w:val="006C783A"/>
    <w:rsid w:val="006D1788"/>
    <w:rsid w:val="006D358C"/>
    <w:rsid w:val="006D3988"/>
    <w:rsid w:val="006D5A4D"/>
    <w:rsid w:val="006D63F1"/>
    <w:rsid w:val="006D71A7"/>
    <w:rsid w:val="006D74FF"/>
    <w:rsid w:val="006D7684"/>
    <w:rsid w:val="006E1F03"/>
    <w:rsid w:val="006E5351"/>
    <w:rsid w:val="006E56D9"/>
    <w:rsid w:val="006E74A6"/>
    <w:rsid w:val="006F1798"/>
    <w:rsid w:val="006F243D"/>
    <w:rsid w:val="006F2BCF"/>
    <w:rsid w:val="006F3EAD"/>
    <w:rsid w:val="006F5428"/>
    <w:rsid w:val="006F613A"/>
    <w:rsid w:val="006F61FD"/>
    <w:rsid w:val="006F6D3C"/>
    <w:rsid w:val="006F6D45"/>
    <w:rsid w:val="006F7B14"/>
    <w:rsid w:val="006F7F9F"/>
    <w:rsid w:val="00702C9D"/>
    <w:rsid w:val="00703A3D"/>
    <w:rsid w:val="00703F51"/>
    <w:rsid w:val="00705E99"/>
    <w:rsid w:val="00707AF3"/>
    <w:rsid w:val="00710C66"/>
    <w:rsid w:val="00711692"/>
    <w:rsid w:val="00717BA1"/>
    <w:rsid w:val="007211F8"/>
    <w:rsid w:val="00722833"/>
    <w:rsid w:val="00722E45"/>
    <w:rsid w:val="00723BA2"/>
    <w:rsid w:val="00725256"/>
    <w:rsid w:val="00730CAF"/>
    <w:rsid w:val="00731507"/>
    <w:rsid w:val="007320DD"/>
    <w:rsid w:val="00733355"/>
    <w:rsid w:val="0073583E"/>
    <w:rsid w:val="0073603D"/>
    <w:rsid w:val="0073677E"/>
    <w:rsid w:val="00736A5A"/>
    <w:rsid w:val="007375FF"/>
    <w:rsid w:val="00737643"/>
    <w:rsid w:val="00737D3C"/>
    <w:rsid w:val="0074100D"/>
    <w:rsid w:val="007435E5"/>
    <w:rsid w:val="00743C26"/>
    <w:rsid w:val="007475C6"/>
    <w:rsid w:val="00747C45"/>
    <w:rsid w:val="0075055B"/>
    <w:rsid w:val="00750A70"/>
    <w:rsid w:val="007522EF"/>
    <w:rsid w:val="007554F2"/>
    <w:rsid w:val="007565A6"/>
    <w:rsid w:val="00757327"/>
    <w:rsid w:val="00757F3C"/>
    <w:rsid w:val="00760DF9"/>
    <w:rsid w:val="00761B6A"/>
    <w:rsid w:val="00761EF4"/>
    <w:rsid w:val="007623EB"/>
    <w:rsid w:val="00772412"/>
    <w:rsid w:val="00772EC4"/>
    <w:rsid w:val="007739EE"/>
    <w:rsid w:val="00775E06"/>
    <w:rsid w:val="007768AD"/>
    <w:rsid w:val="00780875"/>
    <w:rsid w:val="00780D67"/>
    <w:rsid w:val="00780E8D"/>
    <w:rsid w:val="0078155E"/>
    <w:rsid w:val="0078390F"/>
    <w:rsid w:val="00783DD7"/>
    <w:rsid w:val="00784515"/>
    <w:rsid w:val="007857D3"/>
    <w:rsid w:val="00786927"/>
    <w:rsid w:val="00786ED7"/>
    <w:rsid w:val="007935AF"/>
    <w:rsid w:val="0079715A"/>
    <w:rsid w:val="007A0544"/>
    <w:rsid w:val="007A0AE2"/>
    <w:rsid w:val="007A12B9"/>
    <w:rsid w:val="007A1F2D"/>
    <w:rsid w:val="007A609E"/>
    <w:rsid w:val="007A6E7F"/>
    <w:rsid w:val="007A6EEB"/>
    <w:rsid w:val="007B44AD"/>
    <w:rsid w:val="007B4722"/>
    <w:rsid w:val="007B5B79"/>
    <w:rsid w:val="007B6AA3"/>
    <w:rsid w:val="007C04DB"/>
    <w:rsid w:val="007C0D4C"/>
    <w:rsid w:val="007C22AB"/>
    <w:rsid w:val="007C2A77"/>
    <w:rsid w:val="007C48D6"/>
    <w:rsid w:val="007D008B"/>
    <w:rsid w:val="007D17BF"/>
    <w:rsid w:val="007D196D"/>
    <w:rsid w:val="007D1E54"/>
    <w:rsid w:val="007D3441"/>
    <w:rsid w:val="007D3C89"/>
    <w:rsid w:val="007D4B99"/>
    <w:rsid w:val="007D569B"/>
    <w:rsid w:val="007D5DF2"/>
    <w:rsid w:val="007D60F8"/>
    <w:rsid w:val="007E03C5"/>
    <w:rsid w:val="007E1F47"/>
    <w:rsid w:val="007E2811"/>
    <w:rsid w:val="007E2DC7"/>
    <w:rsid w:val="007E38B1"/>
    <w:rsid w:val="007E3C70"/>
    <w:rsid w:val="007E4161"/>
    <w:rsid w:val="007E5A1C"/>
    <w:rsid w:val="007E726C"/>
    <w:rsid w:val="007E730F"/>
    <w:rsid w:val="007F0412"/>
    <w:rsid w:val="007F04B8"/>
    <w:rsid w:val="007F083A"/>
    <w:rsid w:val="007F101B"/>
    <w:rsid w:val="007F1698"/>
    <w:rsid w:val="007F1BE1"/>
    <w:rsid w:val="007F50A8"/>
    <w:rsid w:val="007F61CC"/>
    <w:rsid w:val="007F6F10"/>
    <w:rsid w:val="007F709B"/>
    <w:rsid w:val="007F7149"/>
    <w:rsid w:val="0080313E"/>
    <w:rsid w:val="00804AD0"/>
    <w:rsid w:val="00804FAF"/>
    <w:rsid w:val="00807E46"/>
    <w:rsid w:val="00810A38"/>
    <w:rsid w:val="00810B0A"/>
    <w:rsid w:val="008116EB"/>
    <w:rsid w:val="008121DA"/>
    <w:rsid w:val="008126E0"/>
    <w:rsid w:val="008136E0"/>
    <w:rsid w:val="00813A23"/>
    <w:rsid w:val="00813D7F"/>
    <w:rsid w:val="00813EC5"/>
    <w:rsid w:val="00814188"/>
    <w:rsid w:val="00816BC2"/>
    <w:rsid w:val="00821DD2"/>
    <w:rsid w:val="008227BE"/>
    <w:rsid w:val="00822B12"/>
    <w:rsid w:val="00822F9F"/>
    <w:rsid w:val="0082400D"/>
    <w:rsid w:val="00824953"/>
    <w:rsid w:val="008276CF"/>
    <w:rsid w:val="00830C0D"/>
    <w:rsid w:val="00831DBD"/>
    <w:rsid w:val="00832AFB"/>
    <w:rsid w:val="0083327B"/>
    <w:rsid w:val="008341AE"/>
    <w:rsid w:val="00837335"/>
    <w:rsid w:val="00842043"/>
    <w:rsid w:val="00843749"/>
    <w:rsid w:val="00844BE2"/>
    <w:rsid w:val="00844F83"/>
    <w:rsid w:val="0084549C"/>
    <w:rsid w:val="00846643"/>
    <w:rsid w:val="0084745D"/>
    <w:rsid w:val="00847DD2"/>
    <w:rsid w:val="00850B54"/>
    <w:rsid w:val="00857879"/>
    <w:rsid w:val="00860383"/>
    <w:rsid w:val="00861461"/>
    <w:rsid w:val="008625DC"/>
    <w:rsid w:val="00862655"/>
    <w:rsid w:val="00862AC0"/>
    <w:rsid w:val="00863486"/>
    <w:rsid w:val="008634C2"/>
    <w:rsid w:val="0086398E"/>
    <w:rsid w:val="00863D0D"/>
    <w:rsid w:val="0086516B"/>
    <w:rsid w:val="00865FE0"/>
    <w:rsid w:val="00866C71"/>
    <w:rsid w:val="008718B6"/>
    <w:rsid w:val="00871FC3"/>
    <w:rsid w:val="00871FE9"/>
    <w:rsid w:val="00872974"/>
    <w:rsid w:val="00872D80"/>
    <w:rsid w:val="00874B3B"/>
    <w:rsid w:val="00874C57"/>
    <w:rsid w:val="008758DB"/>
    <w:rsid w:val="00876236"/>
    <w:rsid w:val="0087634C"/>
    <w:rsid w:val="00876BBF"/>
    <w:rsid w:val="00880755"/>
    <w:rsid w:val="0088385A"/>
    <w:rsid w:val="00884763"/>
    <w:rsid w:val="00885059"/>
    <w:rsid w:val="00886C45"/>
    <w:rsid w:val="00887132"/>
    <w:rsid w:val="00892240"/>
    <w:rsid w:val="00892C06"/>
    <w:rsid w:val="00892FEA"/>
    <w:rsid w:val="00893A19"/>
    <w:rsid w:val="0089467D"/>
    <w:rsid w:val="0089567A"/>
    <w:rsid w:val="00896448"/>
    <w:rsid w:val="00896665"/>
    <w:rsid w:val="00897E8D"/>
    <w:rsid w:val="008A00DB"/>
    <w:rsid w:val="008A0806"/>
    <w:rsid w:val="008A4B92"/>
    <w:rsid w:val="008A564F"/>
    <w:rsid w:val="008A571D"/>
    <w:rsid w:val="008A57AD"/>
    <w:rsid w:val="008A7F89"/>
    <w:rsid w:val="008B0053"/>
    <w:rsid w:val="008B14A2"/>
    <w:rsid w:val="008B3B67"/>
    <w:rsid w:val="008B6ED0"/>
    <w:rsid w:val="008B79BD"/>
    <w:rsid w:val="008C2342"/>
    <w:rsid w:val="008C7A47"/>
    <w:rsid w:val="008D288A"/>
    <w:rsid w:val="008D58EB"/>
    <w:rsid w:val="008D71C1"/>
    <w:rsid w:val="008E0BFC"/>
    <w:rsid w:val="008E2872"/>
    <w:rsid w:val="008E388A"/>
    <w:rsid w:val="008E3EE1"/>
    <w:rsid w:val="008E49F8"/>
    <w:rsid w:val="008E4ABC"/>
    <w:rsid w:val="008E4D64"/>
    <w:rsid w:val="008E508E"/>
    <w:rsid w:val="008E50AC"/>
    <w:rsid w:val="008F01CE"/>
    <w:rsid w:val="008F24CD"/>
    <w:rsid w:val="008F3DAD"/>
    <w:rsid w:val="008F5FFF"/>
    <w:rsid w:val="008F76BE"/>
    <w:rsid w:val="00901A16"/>
    <w:rsid w:val="00901E2A"/>
    <w:rsid w:val="009037A7"/>
    <w:rsid w:val="00905272"/>
    <w:rsid w:val="009066AE"/>
    <w:rsid w:val="00910EBF"/>
    <w:rsid w:val="00911321"/>
    <w:rsid w:val="009119D7"/>
    <w:rsid w:val="0091235F"/>
    <w:rsid w:val="009127EE"/>
    <w:rsid w:val="009134FE"/>
    <w:rsid w:val="0091518A"/>
    <w:rsid w:val="00915CF1"/>
    <w:rsid w:val="00917FC6"/>
    <w:rsid w:val="009217F2"/>
    <w:rsid w:val="00921D8E"/>
    <w:rsid w:val="00922899"/>
    <w:rsid w:val="009246A4"/>
    <w:rsid w:val="00925059"/>
    <w:rsid w:val="00925BB3"/>
    <w:rsid w:val="00925F2A"/>
    <w:rsid w:val="00926A19"/>
    <w:rsid w:val="0093054A"/>
    <w:rsid w:val="009311FD"/>
    <w:rsid w:val="009319BC"/>
    <w:rsid w:val="00932654"/>
    <w:rsid w:val="00932D70"/>
    <w:rsid w:val="009357D3"/>
    <w:rsid w:val="0093688F"/>
    <w:rsid w:val="00936DAA"/>
    <w:rsid w:val="00937051"/>
    <w:rsid w:val="009371F9"/>
    <w:rsid w:val="009418E6"/>
    <w:rsid w:val="00941A79"/>
    <w:rsid w:val="009442F8"/>
    <w:rsid w:val="009447B1"/>
    <w:rsid w:val="009452EB"/>
    <w:rsid w:val="0094546B"/>
    <w:rsid w:val="0094736F"/>
    <w:rsid w:val="00950A27"/>
    <w:rsid w:val="00950B80"/>
    <w:rsid w:val="0095344A"/>
    <w:rsid w:val="009574CF"/>
    <w:rsid w:val="009600FA"/>
    <w:rsid w:val="009601D8"/>
    <w:rsid w:val="009611F0"/>
    <w:rsid w:val="0096186D"/>
    <w:rsid w:val="00962FE6"/>
    <w:rsid w:val="00963C70"/>
    <w:rsid w:val="00963D54"/>
    <w:rsid w:val="0096458E"/>
    <w:rsid w:val="00964AAC"/>
    <w:rsid w:val="009659A4"/>
    <w:rsid w:val="00965EF2"/>
    <w:rsid w:val="0096679E"/>
    <w:rsid w:val="00970B0D"/>
    <w:rsid w:val="00971019"/>
    <w:rsid w:val="00971AE5"/>
    <w:rsid w:val="009730AD"/>
    <w:rsid w:val="009732C6"/>
    <w:rsid w:val="0097414A"/>
    <w:rsid w:val="009759C2"/>
    <w:rsid w:val="00976EC7"/>
    <w:rsid w:val="00976F9B"/>
    <w:rsid w:val="00980D40"/>
    <w:rsid w:val="0098115B"/>
    <w:rsid w:val="0098245D"/>
    <w:rsid w:val="00982A7B"/>
    <w:rsid w:val="00982D60"/>
    <w:rsid w:val="00982F5F"/>
    <w:rsid w:val="009848FD"/>
    <w:rsid w:val="00985C31"/>
    <w:rsid w:val="00986F75"/>
    <w:rsid w:val="0099268F"/>
    <w:rsid w:val="00993080"/>
    <w:rsid w:val="00994773"/>
    <w:rsid w:val="00994CDC"/>
    <w:rsid w:val="009967E0"/>
    <w:rsid w:val="00997036"/>
    <w:rsid w:val="009A09D7"/>
    <w:rsid w:val="009A2EA7"/>
    <w:rsid w:val="009A3E68"/>
    <w:rsid w:val="009A4BFE"/>
    <w:rsid w:val="009A683C"/>
    <w:rsid w:val="009B067A"/>
    <w:rsid w:val="009B0E37"/>
    <w:rsid w:val="009B21C1"/>
    <w:rsid w:val="009B244F"/>
    <w:rsid w:val="009B2930"/>
    <w:rsid w:val="009B4762"/>
    <w:rsid w:val="009B5174"/>
    <w:rsid w:val="009B582B"/>
    <w:rsid w:val="009B5DF6"/>
    <w:rsid w:val="009C0064"/>
    <w:rsid w:val="009C02D4"/>
    <w:rsid w:val="009C4DB7"/>
    <w:rsid w:val="009C533F"/>
    <w:rsid w:val="009C551C"/>
    <w:rsid w:val="009C631F"/>
    <w:rsid w:val="009D0619"/>
    <w:rsid w:val="009D162A"/>
    <w:rsid w:val="009D4E74"/>
    <w:rsid w:val="009D58A7"/>
    <w:rsid w:val="009D7BF3"/>
    <w:rsid w:val="009E04FC"/>
    <w:rsid w:val="009E252A"/>
    <w:rsid w:val="009E2799"/>
    <w:rsid w:val="009E3834"/>
    <w:rsid w:val="009E4198"/>
    <w:rsid w:val="009E6FD1"/>
    <w:rsid w:val="009F3651"/>
    <w:rsid w:val="009F6B64"/>
    <w:rsid w:val="009F6CB4"/>
    <w:rsid w:val="00A027B8"/>
    <w:rsid w:val="00A02E70"/>
    <w:rsid w:val="00A05A0C"/>
    <w:rsid w:val="00A071A1"/>
    <w:rsid w:val="00A0760B"/>
    <w:rsid w:val="00A07FBE"/>
    <w:rsid w:val="00A11A71"/>
    <w:rsid w:val="00A130DA"/>
    <w:rsid w:val="00A147CD"/>
    <w:rsid w:val="00A15642"/>
    <w:rsid w:val="00A165DB"/>
    <w:rsid w:val="00A20225"/>
    <w:rsid w:val="00A23100"/>
    <w:rsid w:val="00A23409"/>
    <w:rsid w:val="00A234E0"/>
    <w:rsid w:val="00A24FAD"/>
    <w:rsid w:val="00A26A63"/>
    <w:rsid w:val="00A309D5"/>
    <w:rsid w:val="00A319D6"/>
    <w:rsid w:val="00A31D89"/>
    <w:rsid w:val="00A33206"/>
    <w:rsid w:val="00A3367F"/>
    <w:rsid w:val="00A353A7"/>
    <w:rsid w:val="00A362E7"/>
    <w:rsid w:val="00A3639C"/>
    <w:rsid w:val="00A40556"/>
    <w:rsid w:val="00A413FA"/>
    <w:rsid w:val="00A4162B"/>
    <w:rsid w:val="00A42DD7"/>
    <w:rsid w:val="00A44A56"/>
    <w:rsid w:val="00A47D1D"/>
    <w:rsid w:val="00A5027E"/>
    <w:rsid w:val="00A50CF6"/>
    <w:rsid w:val="00A524F1"/>
    <w:rsid w:val="00A52D34"/>
    <w:rsid w:val="00A5330B"/>
    <w:rsid w:val="00A538C8"/>
    <w:rsid w:val="00A538F6"/>
    <w:rsid w:val="00A53E39"/>
    <w:rsid w:val="00A540A2"/>
    <w:rsid w:val="00A564F1"/>
    <w:rsid w:val="00A60CD5"/>
    <w:rsid w:val="00A60E31"/>
    <w:rsid w:val="00A61B1F"/>
    <w:rsid w:val="00A6224E"/>
    <w:rsid w:val="00A62549"/>
    <w:rsid w:val="00A62AC3"/>
    <w:rsid w:val="00A64546"/>
    <w:rsid w:val="00A6500A"/>
    <w:rsid w:val="00A6507B"/>
    <w:rsid w:val="00A65E22"/>
    <w:rsid w:val="00A672F7"/>
    <w:rsid w:val="00A70318"/>
    <w:rsid w:val="00A70BE6"/>
    <w:rsid w:val="00A71058"/>
    <w:rsid w:val="00A7171A"/>
    <w:rsid w:val="00A71B71"/>
    <w:rsid w:val="00A73813"/>
    <w:rsid w:val="00A74FD7"/>
    <w:rsid w:val="00A75B70"/>
    <w:rsid w:val="00A77A37"/>
    <w:rsid w:val="00A83C8A"/>
    <w:rsid w:val="00A83CF9"/>
    <w:rsid w:val="00A83D0D"/>
    <w:rsid w:val="00A8534E"/>
    <w:rsid w:val="00A86A67"/>
    <w:rsid w:val="00A9022C"/>
    <w:rsid w:val="00A90B5F"/>
    <w:rsid w:val="00A91313"/>
    <w:rsid w:val="00A9234F"/>
    <w:rsid w:val="00A92AA3"/>
    <w:rsid w:val="00A939EA"/>
    <w:rsid w:val="00A951E2"/>
    <w:rsid w:val="00AA0303"/>
    <w:rsid w:val="00AA1A1E"/>
    <w:rsid w:val="00AA2944"/>
    <w:rsid w:val="00AA50D7"/>
    <w:rsid w:val="00AA5F3C"/>
    <w:rsid w:val="00AA6707"/>
    <w:rsid w:val="00AB1875"/>
    <w:rsid w:val="00AB19AD"/>
    <w:rsid w:val="00AB35A0"/>
    <w:rsid w:val="00AB394C"/>
    <w:rsid w:val="00AB493B"/>
    <w:rsid w:val="00AC251C"/>
    <w:rsid w:val="00AC53D0"/>
    <w:rsid w:val="00AC697A"/>
    <w:rsid w:val="00AC6E80"/>
    <w:rsid w:val="00AC6F45"/>
    <w:rsid w:val="00AD1963"/>
    <w:rsid w:val="00AD34C4"/>
    <w:rsid w:val="00AD35FD"/>
    <w:rsid w:val="00AD561B"/>
    <w:rsid w:val="00AD5F09"/>
    <w:rsid w:val="00AD628D"/>
    <w:rsid w:val="00AD6484"/>
    <w:rsid w:val="00AD653A"/>
    <w:rsid w:val="00AD736E"/>
    <w:rsid w:val="00AE1A5D"/>
    <w:rsid w:val="00AF0440"/>
    <w:rsid w:val="00AF0F1C"/>
    <w:rsid w:val="00AF10CD"/>
    <w:rsid w:val="00AF1F15"/>
    <w:rsid w:val="00AF442A"/>
    <w:rsid w:val="00AF445B"/>
    <w:rsid w:val="00AF4985"/>
    <w:rsid w:val="00AF4D15"/>
    <w:rsid w:val="00AF52D1"/>
    <w:rsid w:val="00AF6DD6"/>
    <w:rsid w:val="00B00065"/>
    <w:rsid w:val="00B00751"/>
    <w:rsid w:val="00B00DD5"/>
    <w:rsid w:val="00B015A9"/>
    <w:rsid w:val="00B02205"/>
    <w:rsid w:val="00B02743"/>
    <w:rsid w:val="00B046B9"/>
    <w:rsid w:val="00B06020"/>
    <w:rsid w:val="00B063B2"/>
    <w:rsid w:val="00B065D5"/>
    <w:rsid w:val="00B11910"/>
    <w:rsid w:val="00B13FE8"/>
    <w:rsid w:val="00B16C44"/>
    <w:rsid w:val="00B17B9D"/>
    <w:rsid w:val="00B21493"/>
    <w:rsid w:val="00B21FD7"/>
    <w:rsid w:val="00B233E0"/>
    <w:rsid w:val="00B24D19"/>
    <w:rsid w:val="00B2768D"/>
    <w:rsid w:val="00B304D3"/>
    <w:rsid w:val="00B31324"/>
    <w:rsid w:val="00B31BA5"/>
    <w:rsid w:val="00B32A87"/>
    <w:rsid w:val="00B32AF4"/>
    <w:rsid w:val="00B37470"/>
    <w:rsid w:val="00B37DBF"/>
    <w:rsid w:val="00B403BB"/>
    <w:rsid w:val="00B43D26"/>
    <w:rsid w:val="00B45385"/>
    <w:rsid w:val="00B474BA"/>
    <w:rsid w:val="00B50A16"/>
    <w:rsid w:val="00B50FEC"/>
    <w:rsid w:val="00B518A3"/>
    <w:rsid w:val="00B51DEC"/>
    <w:rsid w:val="00B51F70"/>
    <w:rsid w:val="00B54613"/>
    <w:rsid w:val="00B5605B"/>
    <w:rsid w:val="00B640A7"/>
    <w:rsid w:val="00B643E7"/>
    <w:rsid w:val="00B65614"/>
    <w:rsid w:val="00B658EF"/>
    <w:rsid w:val="00B65F16"/>
    <w:rsid w:val="00B71DB6"/>
    <w:rsid w:val="00B7223C"/>
    <w:rsid w:val="00B72AED"/>
    <w:rsid w:val="00B74088"/>
    <w:rsid w:val="00B74CEE"/>
    <w:rsid w:val="00B76513"/>
    <w:rsid w:val="00B767A8"/>
    <w:rsid w:val="00B80D8E"/>
    <w:rsid w:val="00B82FC7"/>
    <w:rsid w:val="00B83441"/>
    <w:rsid w:val="00B837F8"/>
    <w:rsid w:val="00B83B19"/>
    <w:rsid w:val="00B86661"/>
    <w:rsid w:val="00B90EC5"/>
    <w:rsid w:val="00B9306B"/>
    <w:rsid w:val="00B931D3"/>
    <w:rsid w:val="00B941EC"/>
    <w:rsid w:val="00B95154"/>
    <w:rsid w:val="00B97C49"/>
    <w:rsid w:val="00B97EBF"/>
    <w:rsid w:val="00BA029F"/>
    <w:rsid w:val="00BA03E8"/>
    <w:rsid w:val="00BA1474"/>
    <w:rsid w:val="00BA1F5D"/>
    <w:rsid w:val="00BA2001"/>
    <w:rsid w:val="00BA22B3"/>
    <w:rsid w:val="00BA2D98"/>
    <w:rsid w:val="00BA3AC4"/>
    <w:rsid w:val="00BA54EF"/>
    <w:rsid w:val="00BA5BB1"/>
    <w:rsid w:val="00BA775B"/>
    <w:rsid w:val="00BB21AF"/>
    <w:rsid w:val="00BB23A3"/>
    <w:rsid w:val="00BB309E"/>
    <w:rsid w:val="00BB71DA"/>
    <w:rsid w:val="00BC14DC"/>
    <w:rsid w:val="00BC31DF"/>
    <w:rsid w:val="00BC49F8"/>
    <w:rsid w:val="00BC4F28"/>
    <w:rsid w:val="00BC6769"/>
    <w:rsid w:val="00BD07DA"/>
    <w:rsid w:val="00BD0C93"/>
    <w:rsid w:val="00BD1631"/>
    <w:rsid w:val="00BD40D0"/>
    <w:rsid w:val="00BD4ED8"/>
    <w:rsid w:val="00BE083F"/>
    <w:rsid w:val="00BE0A7A"/>
    <w:rsid w:val="00BE1085"/>
    <w:rsid w:val="00BE1E93"/>
    <w:rsid w:val="00BE2934"/>
    <w:rsid w:val="00BE57D4"/>
    <w:rsid w:val="00BE5CA3"/>
    <w:rsid w:val="00BF4639"/>
    <w:rsid w:val="00BF5CD2"/>
    <w:rsid w:val="00BF6BE7"/>
    <w:rsid w:val="00BF79D0"/>
    <w:rsid w:val="00C006BA"/>
    <w:rsid w:val="00C01D73"/>
    <w:rsid w:val="00C05545"/>
    <w:rsid w:val="00C07A4D"/>
    <w:rsid w:val="00C10531"/>
    <w:rsid w:val="00C1054C"/>
    <w:rsid w:val="00C10ACA"/>
    <w:rsid w:val="00C10EBE"/>
    <w:rsid w:val="00C1102C"/>
    <w:rsid w:val="00C14F74"/>
    <w:rsid w:val="00C14FBA"/>
    <w:rsid w:val="00C167FB"/>
    <w:rsid w:val="00C16F72"/>
    <w:rsid w:val="00C26855"/>
    <w:rsid w:val="00C30CAD"/>
    <w:rsid w:val="00C31373"/>
    <w:rsid w:val="00C3162D"/>
    <w:rsid w:val="00C3295D"/>
    <w:rsid w:val="00C32FF7"/>
    <w:rsid w:val="00C33CCB"/>
    <w:rsid w:val="00C3431F"/>
    <w:rsid w:val="00C34962"/>
    <w:rsid w:val="00C351D0"/>
    <w:rsid w:val="00C354A8"/>
    <w:rsid w:val="00C369E2"/>
    <w:rsid w:val="00C37807"/>
    <w:rsid w:val="00C4194A"/>
    <w:rsid w:val="00C43C8F"/>
    <w:rsid w:val="00C4410E"/>
    <w:rsid w:val="00C44362"/>
    <w:rsid w:val="00C459EE"/>
    <w:rsid w:val="00C45DB1"/>
    <w:rsid w:val="00C461B2"/>
    <w:rsid w:val="00C472E4"/>
    <w:rsid w:val="00C51332"/>
    <w:rsid w:val="00C52301"/>
    <w:rsid w:val="00C523C1"/>
    <w:rsid w:val="00C53A49"/>
    <w:rsid w:val="00C53F7D"/>
    <w:rsid w:val="00C56F65"/>
    <w:rsid w:val="00C62172"/>
    <w:rsid w:val="00C62A29"/>
    <w:rsid w:val="00C64736"/>
    <w:rsid w:val="00C64D3D"/>
    <w:rsid w:val="00C64E4E"/>
    <w:rsid w:val="00C70489"/>
    <w:rsid w:val="00C7079D"/>
    <w:rsid w:val="00C7226D"/>
    <w:rsid w:val="00C73B6C"/>
    <w:rsid w:val="00C7481D"/>
    <w:rsid w:val="00C77670"/>
    <w:rsid w:val="00C77B6B"/>
    <w:rsid w:val="00C80195"/>
    <w:rsid w:val="00C805E4"/>
    <w:rsid w:val="00C816B7"/>
    <w:rsid w:val="00C84132"/>
    <w:rsid w:val="00C84FEC"/>
    <w:rsid w:val="00C8545C"/>
    <w:rsid w:val="00C8582D"/>
    <w:rsid w:val="00C901FA"/>
    <w:rsid w:val="00C90215"/>
    <w:rsid w:val="00C912B4"/>
    <w:rsid w:val="00C944B3"/>
    <w:rsid w:val="00C96EB4"/>
    <w:rsid w:val="00C97471"/>
    <w:rsid w:val="00CA010D"/>
    <w:rsid w:val="00CA04D5"/>
    <w:rsid w:val="00CA19FA"/>
    <w:rsid w:val="00CA2AA4"/>
    <w:rsid w:val="00CA3254"/>
    <w:rsid w:val="00CA3490"/>
    <w:rsid w:val="00CA36A8"/>
    <w:rsid w:val="00CA4666"/>
    <w:rsid w:val="00CA6113"/>
    <w:rsid w:val="00CA639D"/>
    <w:rsid w:val="00CB0AE0"/>
    <w:rsid w:val="00CB148B"/>
    <w:rsid w:val="00CB1B63"/>
    <w:rsid w:val="00CB1CB8"/>
    <w:rsid w:val="00CB2F27"/>
    <w:rsid w:val="00CB34C7"/>
    <w:rsid w:val="00CB4238"/>
    <w:rsid w:val="00CB4788"/>
    <w:rsid w:val="00CB5467"/>
    <w:rsid w:val="00CB5B6F"/>
    <w:rsid w:val="00CB6F01"/>
    <w:rsid w:val="00CB717D"/>
    <w:rsid w:val="00CB71C8"/>
    <w:rsid w:val="00CC090C"/>
    <w:rsid w:val="00CC1DE6"/>
    <w:rsid w:val="00CC34D9"/>
    <w:rsid w:val="00CC4641"/>
    <w:rsid w:val="00CC56DB"/>
    <w:rsid w:val="00CC724A"/>
    <w:rsid w:val="00CD28CF"/>
    <w:rsid w:val="00CD62D3"/>
    <w:rsid w:val="00CD7C8D"/>
    <w:rsid w:val="00CD7EEE"/>
    <w:rsid w:val="00CE1C4C"/>
    <w:rsid w:val="00CE2E56"/>
    <w:rsid w:val="00CE3DDC"/>
    <w:rsid w:val="00CE3FCD"/>
    <w:rsid w:val="00CE483F"/>
    <w:rsid w:val="00CE5ACA"/>
    <w:rsid w:val="00CE5B6E"/>
    <w:rsid w:val="00CE5C98"/>
    <w:rsid w:val="00CE5E17"/>
    <w:rsid w:val="00CE6888"/>
    <w:rsid w:val="00CE767A"/>
    <w:rsid w:val="00CF07AB"/>
    <w:rsid w:val="00CF0B86"/>
    <w:rsid w:val="00CF1B9C"/>
    <w:rsid w:val="00CF28A0"/>
    <w:rsid w:val="00CF408B"/>
    <w:rsid w:val="00CF427E"/>
    <w:rsid w:val="00CF79EF"/>
    <w:rsid w:val="00D00422"/>
    <w:rsid w:val="00D015BA"/>
    <w:rsid w:val="00D03E3E"/>
    <w:rsid w:val="00D05611"/>
    <w:rsid w:val="00D077E5"/>
    <w:rsid w:val="00D1195F"/>
    <w:rsid w:val="00D13B48"/>
    <w:rsid w:val="00D140BD"/>
    <w:rsid w:val="00D15202"/>
    <w:rsid w:val="00D15754"/>
    <w:rsid w:val="00D163D0"/>
    <w:rsid w:val="00D17F25"/>
    <w:rsid w:val="00D20D01"/>
    <w:rsid w:val="00D2256A"/>
    <w:rsid w:val="00D2709A"/>
    <w:rsid w:val="00D300BA"/>
    <w:rsid w:val="00D301C0"/>
    <w:rsid w:val="00D33786"/>
    <w:rsid w:val="00D338EA"/>
    <w:rsid w:val="00D34C1C"/>
    <w:rsid w:val="00D35C2B"/>
    <w:rsid w:val="00D40192"/>
    <w:rsid w:val="00D421CA"/>
    <w:rsid w:val="00D43543"/>
    <w:rsid w:val="00D442CA"/>
    <w:rsid w:val="00D445D7"/>
    <w:rsid w:val="00D44AE5"/>
    <w:rsid w:val="00D44DC6"/>
    <w:rsid w:val="00D467E0"/>
    <w:rsid w:val="00D477B5"/>
    <w:rsid w:val="00D535B8"/>
    <w:rsid w:val="00D5413F"/>
    <w:rsid w:val="00D57CB4"/>
    <w:rsid w:val="00D61453"/>
    <w:rsid w:val="00D615D2"/>
    <w:rsid w:val="00D6308E"/>
    <w:rsid w:val="00D63221"/>
    <w:rsid w:val="00D63DF2"/>
    <w:rsid w:val="00D67112"/>
    <w:rsid w:val="00D67C6F"/>
    <w:rsid w:val="00D70212"/>
    <w:rsid w:val="00D702DE"/>
    <w:rsid w:val="00D709E5"/>
    <w:rsid w:val="00D70D38"/>
    <w:rsid w:val="00D72BD7"/>
    <w:rsid w:val="00D749F5"/>
    <w:rsid w:val="00D75524"/>
    <w:rsid w:val="00D75700"/>
    <w:rsid w:val="00D76000"/>
    <w:rsid w:val="00D7696E"/>
    <w:rsid w:val="00D81A23"/>
    <w:rsid w:val="00D84C5E"/>
    <w:rsid w:val="00D86C3A"/>
    <w:rsid w:val="00D9006B"/>
    <w:rsid w:val="00D91E56"/>
    <w:rsid w:val="00D92EFF"/>
    <w:rsid w:val="00D94E76"/>
    <w:rsid w:val="00D96067"/>
    <w:rsid w:val="00D97CE9"/>
    <w:rsid w:val="00DA0B21"/>
    <w:rsid w:val="00DA1CFF"/>
    <w:rsid w:val="00DA3371"/>
    <w:rsid w:val="00DA4432"/>
    <w:rsid w:val="00DA4482"/>
    <w:rsid w:val="00DA5A9F"/>
    <w:rsid w:val="00DA5C1C"/>
    <w:rsid w:val="00DB193C"/>
    <w:rsid w:val="00DB221A"/>
    <w:rsid w:val="00DB364D"/>
    <w:rsid w:val="00DB387F"/>
    <w:rsid w:val="00DB5D70"/>
    <w:rsid w:val="00DB69F9"/>
    <w:rsid w:val="00DC1BBD"/>
    <w:rsid w:val="00DC2623"/>
    <w:rsid w:val="00DC6D38"/>
    <w:rsid w:val="00DD08B9"/>
    <w:rsid w:val="00DD3BA6"/>
    <w:rsid w:val="00DD460D"/>
    <w:rsid w:val="00DD4C0B"/>
    <w:rsid w:val="00DD4D1A"/>
    <w:rsid w:val="00DD55A6"/>
    <w:rsid w:val="00DD5ACE"/>
    <w:rsid w:val="00DD71F7"/>
    <w:rsid w:val="00DE02FA"/>
    <w:rsid w:val="00DE1D16"/>
    <w:rsid w:val="00DE3724"/>
    <w:rsid w:val="00DE4455"/>
    <w:rsid w:val="00DE4C33"/>
    <w:rsid w:val="00DE4DA2"/>
    <w:rsid w:val="00DE63AA"/>
    <w:rsid w:val="00DE6962"/>
    <w:rsid w:val="00DE7B61"/>
    <w:rsid w:val="00DF07B5"/>
    <w:rsid w:val="00DF13FE"/>
    <w:rsid w:val="00DF1BDC"/>
    <w:rsid w:val="00DF24DD"/>
    <w:rsid w:val="00DF34C1"/>
    <w:rsid w:val="00DF34F4"/>
    <w:rsid w:val="00DF3A6E"/>
    <w:rsid w:val="00DF45CC"/>
    <w:rsid w:val="00DF45E0"/>
    <w:rsid w:val="00DF61DD"/>
    <w:rsid w:val="00DF6902"/>
    <w:rsid w:val="00E00B55"/>
    <w:rsid w:val="00E01057"/>
    <w:rsid w:val="00E01B57"/>
    <w:rsid w:val="00E0282C"/>
    <w:rsid w:val="00E036E8"/>
    <w:rsid w:val="00E04532"/>
    <w:rsid w:val="00E06A88"/>
    <w:rsid w:val="00E06CEE"/>
    <w:rsid w:val="00E10FF6"/>
    <w:rsid w:val="00E116DD"/>
    <w:rsid w:val="00E11B68"/>
    <w:rsid w:val="00E1242C"/>
    <w:rsid w:val="00E14561"/>
    <w:rsid w:val="00E15C38"/>
    <w:rsid w:val="00E15E79"/>
    <w:rsid w:val="00E171B9"/>
    <w:rsid w:val="00E176B5"/>
    <w:rsid w:val="00E17B67"/>
    <w:rsid w:val="00E20AEC"/>
    <w:rsid w:val="00E20B9C"/>
    <w:rsid w:val="00E210CD"/>
    <w:rsid w:val="00E21A97"/>
    <w:rsid w:val="00E26B9D"/>
    <w:rsid w:val="00E27A1F"/>
    <w:rsid w:val="00E31CC0"/>
    <w:rsid w:val="00E32214"/>
    <w:rsid w:val="00E33515"/>
    <w:rsid w:val="00E33D19"/>
    <w:rsid w:val="00E341E6"/>
    <w:rsid w:val="00E358BF"/>
    <w:rsid w:val="00E401AB"/>
    <w:rsid w:val="00E40AB0"/>
    <w:rsid w:val="00E40FDF"/>
    <w:rsid w:val="00E41922"/>
    <w:rsid w:val="00E42CB6"/>
    <w:rsid w:val="00E4395E"/>
    <w:rsid w:val="00E43CF5"/>
    <w:rsid w:val="00E45218"/>
    <w:rsid w:val="00E45C22"/>
    <w:rsid w:val="00E46423"/>
    <w:rsid w:val="00E46B60"/>
    <w:rsid w:val="00E5173C"/>
    <w:rsid w:val="00E5187F"/>
    <w:rsid w:val="00E51AA3"/>
    <w:rsid w:val="00E525A8"/>
    <w:rsid w:val="00E54306"/>
    <w:rsid w:val="00E55104"/>
    <w:rsid w:val="00E57119"/>
    <w:rsid w:val="00E5793E"/>
    <w:rsid w:val="00E57F66"/>
    <w:rsid w:val="00E61AF9"/>
    <w:rsid w:val="00E627E4"/>
    <w:rsid w:val="00E62CF7"/>
    <w:rsid w:val="00E640B1"/>
    <w:rsid w:val="00E64228"/>
    <w:rsid w:val="00E7057C"/>
    <w:rsid w:val="00E70664"/>
    <w:rsid w:val="00E70F2A"/>
    <w:rsid w:val="00E729D7"/>
    <w:rsid w:val="00E76598"/>
    <w:rsid w:val="00E77808"/>
    <w:rsid w:val="00E8059C"/>
    <w:rsid w:val="00E848E2"/>
    <w:rsid w:val="00E857B4"/>
    <w:rsid w:val="00E85CF5"/>
    <w:rsid w:val="00E85E4E"/>
    <w:rsid w:val="00E86F81"/>
    <w:rsid w:val="00E8788D"/>
    <w:rsid w:val="00E90428"/>
    <w:rsid w:val="00E90481"/>
    <w:rsid w:val="00E911D7"/>
    <w:rsid w:val="00E92649"/>
    <w:rsid w:val="00E944C3"/>
    <w:rsid w:val="00E945F8"/>
    <w:rsid w:val="00EA0C47"/>
    <w:rsid w:val="00EA2824"/>
    <w:rsid w:val="00EA2F4B"/>
    <w:rsid w:val="00EA40E0"/>
    <w:rsid w:val="00EA4118"/>
    <w:rsid w:val="00EA4B2C"/>
    <w:rsid w:val="00EA6C15"/>
    <w:rsid w:val="00EA7633"/>
    <w:rsid w:val="00EA7DC9"/>
    <w:rsid w:val="00EB15AC"/>
    <w:rsid w:val="00EB1DDC"/>
    <w:rsid w:val="00EB1E9E"/>
    <w:rsid w:val="00EB2FD5"/>
    <w:rsid w:val="00EB5EAC"/>
    <w:rsid w:val="00EB6194"/>
    <w:rsid w:val="00EC04D5"/>
    <w:rsid w:val="00EC05FC"/>
    <w:rsid w:val="00EC1AE6"/>
    <w:rsid w:val="00EC23BF"/>
    <w:rsid w:val="00EC24B6"/>
    <w:rsid w:val="00EC34EC"/>
    <w:rsid w:val="00EC51C4"/>
    <w:rsid w:val="00EC6B3B"/>
    <w:rsid w:val="00ED0305"/>
    <w:rsid w:val="00ED0ACC"/>
    <w:rsid w:val="00ED2FE8"/>
    <w:rsid w:val="00ED3320"/>
    <w:rsid w:val="00ED40F4"/>
    <w:rsid w:val="00ED4C10"/>
    <w:rsid w:val="00ED62F1"/>
    <w:rsid w:val="00ED6A79"/>
    <w:rsid w:val="00ED7F4D"/>
    <w:rsid w:val="00EE39CB"/>
    <w:rsid w:val="00EE4128"/>
    <w:rsid w:val="00EE552A"/>
    <w:rsid w:val="00EE56B1"/>
    <w:rsid w:val="00EF14BC"/>
    <w:rsid w:val="00EF15D4"/>
    <w:rsid w:val="00EF2184"/>
    <w:rsid w:val="00EF2F42"/>
    <w:rsid w:val="00EF3050"/>
    <w:rsid w:val="00EF4304"/>
    <w:rsid w:val="00EF59A0"/>
    <w:rsid w:val="00EF6CDE"/>
    <w:rsid w:val="00F023A7"/>
    <w:rsid w:val="00F03DC2"/>
    <w:rsid w:val="00F054A8"/>
    <w:rsid w:val="00F059F3"/>
    <w:rsid w:val="00F06AE4"/>
    <w:rsid w:val="00F0776C"/>
    <w:rsid w:val="00F07E41"/>
    <w:rsid w:val="00F137F2"/>
    <w:rsid w:val="00F146BF"/>
    <w:rsid w:val="00F16819"/>
    <w:rsid w:val="00F16DB8"/>
    <w:rsid w:val="00F174BB"/>
    <w:rsid w:val="00F17696"/>
    <w:rsid w:val="00F2014C"/>
    <w:rsid w:val="00F20609"/>
    <w:rsid w:val="00F225C1"/>
    <w:rsid w:val="00F22E22"/>
    <w:rsid w:val="00F22E90"/>
    <w:rsid w:val="00F25129"/>
    <w:rsid w:val="00F251A1"/>
    <w:rsid w:val="00F2555A"/>
    <w:rsid w:val="00F267B4"/>
    <w:rsid w:val="00F268BE"/>
    <w:rsid w:val="00F269F8"/>
    <w:rsid w:val="00F27301"/>
    <w:rsid w:val="00F34186"/>
    <w:rsid w:val="00F34252"/>
    <w:rsid w:val="00F343A4"/>
    <w:rsid w:val="00F34606"/>
    <w:rsid w:val="00F373D6"/>
    <w:rsid w:val="00F40B57"/>
    <w:rsid w:val="00F42ABD"/>
    <w:rsid w:val="00F43CCA"/>
    <w:rsid w:val="00F467F4"/>
    <w:rsid w:val="00F46D6C"/>
    <w:rsid w:val="00F477B7"/>
    <w:rsid w:val="00F508CB"/>
    <w:rsid w:val="00F50AC0"/>
    <w:rsid w:val="00F51213"/>
    <w:rsid w:val="00F5359F"/>
    <w:rsid w:val="00F53D8C"/>
    <w:rsid w:val="00F5626B"/>
    <w:rsid w:val="00F562EA"/>
    <w:rsid w:val="00F57FDD"/>
    <w:rsid w:val="00F65656"/>
    <w:rsid w:val="00F662CA"/>
    <w:rsid w:val="00F67766"/>
    <w:rsid w:val="00F67956"/>
    <w:rsid w:val="00F70B80"/>
    <w:rsid w:val="00F70FA4"/>
    <w:rsid w:val="00F71F18"/>
    <w:rsid w:val="00F72A20"/>
    <w:rsid w:val="00F72FFE"/>
    <w:rsid w:val="00F76890"/>
    <w:rsid w:val="00F81EAF"/>
    <w:rsid w:val="00F82E85"/>
    <w:rsid w:val="00F83112"/>
    <w:rsid w:val="00F86E3D"/>
    <w:rsid w:val="00F9373E"/>
    <w:rsid w:val="00F9604B"/>
    <w:rsid w:val="00F96C9A"/>
    <w:rsid w:val="00F96C9F"/>
    <w:rsid w:val="00FA12C2"/>
    <w:rsid w:val="00FA1401"/>
    <w:rsid w:val="00FA464D"/>
    <w:rsid w:val="00FA65A4"/>
    <w:rsid w:val="00FB1D09"/>
    <w:rsid w:val="00FB269A"/>
    <w:rsid w:val="00FB36E3"/>
    <w:rsid w:val="00FB3753"/>
    <w:rsid w:val="00FB436A"/>
    <w:rsid w:val="00FB4F76"/>
    <w:rsid w:val="00FB533E"/>
    <w:rsid w:val="00FB5368"/>
    <w:rsid w:val="00FB642A"/>
    <w:rsid w:val="00FB6AFB"/>
    <w:rsid w:val="00FB784C"/>
    <w:rsid w:val="00FC03DB"/>
    <w:rsid w:val="00FC07B8"/>
    <w:rsid w:val="00FC0A3D"/>
    <w:rsid w:val="00FC2734"/>
    <w:rsid w:val="00FC42C0"/>
    <w:rsid w:val="00FC651E"/>
    <w:rsid w:val="00FC7005"/>
    <w:rsid w:val="00FC7818"/>
    <w:rsid w:val="00FD4530"/>
    <w:rsid w:val="00FD5698"/>
    <w:rsid w:val="00FD5EB1"/>
    <w:rsid w:val="00FD7FF5"/>
    <w:rsid w:val="00FE1750"/>
    <w:rsid w:val="00FE1863"/>
    <w:rsid w:val="00FE2B9A"/>
    <w:rsid w:val="00FE3340"/>
    <w:rsid w:val="00FE453C"/>
    <w:rsid w:val="00FE5034"/>
    <w:rsid w:val="00FE5AED"/>
    <w:rsid w:val="00FE7286"/>
    <w:rsid w:val="00FE7F59"/>
    <w:rsid w:val="00FF1286"/>
    <w:rsid w:val="00FF19B1"/>
    <w:rsid w:val="00FF1F61"/>
    <w:rsid w:val="00FF214B"/>
    <w:rsid w:val="00FF277B"/>
    <w:rsid w:val="00FF5115"/>
    <w:rsid w:val="00FF5AAD"/>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8D7A8E"/>
  <w15:docId w15:val="{89FD1466-F32A-4812-9601-708F7B8B1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1F47"/>
  </w:style>
  <w:style w:type="paragraph" w:styleId="Heading1">
    <w:name w:val="heading 1"/>
    <w:basedOn w:val="Normal"/>
    <w:next w:val="Normal"/>
    <w:link w:val="Heading1Char"/>
    <w:uiPriority w:val="9"/>
    <w:qFormat/>
    <w:rsid w:val="002F6CBD"/>
    <w:pPr>
      <w:outlineLvl w:val="0"/>
    </w:pPr>
    <w:rPr>
      <w:rFonts w:ascii="Arial" w:hAnsi="Arial" w:cs="Arial"/>
      <w:b/>
      <w:bCs/>
      <w:sz w:val="52"/>
      <w:szCs w:val="52"/>
    </w:rPr>
  </w:style>
  <w:style w:type="paragraph" w:styleId="Heading2">
    <w:name w:val="heading 2"/>
    <w:basedOn w:val="Normal"/>
    <w:next w:val="Normal"/>
    <w:link w:val="Heading2Char"/>
    <w:uiPriority w:val="9"/>
    <w:unhideWhenUsed/>
    <w:qFormat/>
    <w:rsid w:val="00AD1963"/>
    <w:pPr>
      <w:outlineLvl w:val="1"/>
    </w:pPr>
    <w:rPr>
      <w:rFonts w:ascii="Arial" w:hAnsi="Arial" w:cs="Arial"/>
      <w:b/>
      <w:bCs/>
      <w:sz w:val="48"/>
      <w:szCs w:val="48"/>
    </w:rPr>
  </w:style>
  <w:style w:type="paragraph" w:styleId="Heading3">
    <w:name w:val="heading 3"/>
    <w:basedOn w:val="Normal"/>
    <w:next w:val="Normal"/>
    <w:link w:val="Heading3Char"/>
    <w:uiPriority w:val="9"/>
    <w:unhideWhenUsed/>
    <w:qFormat/>
    <w:rsid w:val="00232F96"/>
    <w:pPr>
      <w:outlineLvl w:val="2"/>
    </w:pPr>
    <w:rPr>
      <w:rFonts w:ascii="Arial" w:hAnsi="Arial" w:cs="Arial"/>
      <w:b/>
      <w:bCs/>
      <w:sz w:val="44"/>
      <w:szCs w:val="44"/>
    </w:rPr>
  </w:style>
  <w:style w:type="paragraph" w:styleId="Heading4">
    <w:name w:val="heading 4"/>
    <w:basedOn w:val="Normal"/>
    <w:next w:val="Normal"/>
    <w:link w:val="Heading4Char"/>
    <w:uiPriority w:val="9"/>
    <w:unhideWhenUsed/>
    <w:qFormat/>
    <w:rsid w:val="00232F96"/>
    <w:pPr>
      <w:outlineLvl w:val="3"/>
    </w:pPr>
    <w:rPr>
      <w:rFonts w:ascii="Arial" w:hAnsi="Arial" w:cs="Arial"/>
      <w:b/>
      <w:bC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2342"/>
    <w:pPr>
      <w:ind w:left="720"/>
      <w:contextualSpacing/>
    </w:pPr>
  </w:style>
  <w:style w:type="paragraph" w:styleId="Header">
    <w:name w:val="header"/>
    <w:basedOn w:val="Normal"/>
    <w:link w:val="HeaderChar"/>
    <w:uiPriority w:val="99"/>
    <w:unhideWhenUsed/>
    <w:rsid w:val="00E06C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6CEE"/>
  </w:style>
  <w:style w:type="paragraph" w:styleId="Footer">
    <w:name w:val="footer"/>
    <w:basedOn w:val="Normal"/>
    <w:link w:val="FooterChar"/>
    <w:uiPriority w:val="99"/>
    <w:unhideWhenUsed/>
    <w:rsid w:val="00E06C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6CEE"/>
  </w:style>
  <w:style w:type="paragraph" w:styleId="BalloonText">
    <w:name w:val="Balloon Text"/>
    <w:basedOn w:val="Normal"/>
    <w:link w:val="BalloonTextChar"/>
    <w:uiPriority w:val="99"/>
    <w:semiHidden/>
    <w:unhideWhenUsed/>
    <w:rsid w:val="00E06C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6CEE"/>
    <w:rPr>
      <w:rFonts w:ascii="Tahoma" w:hAnsi="Tahoma" w:cs="Tahoma"/>
      <w:sz w:val="16"/>
      <w:szCs w:val="16"/>
    </w:rPr>
  </w:style>
  <w:style w:type="table" w:styleId="TableGrid">
    <w:name w:val="Table Grid"/>
    <w:basedOn w:val="TableNormal"/>
    <w:uiPriority w:val="59"/>
    <w:rsid w:val="00E911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576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A42DD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42DD7"/>
    <w:rPr>
      <w:sz w:val="20"/>
      <w:szCs w:val="20"/>
    </w:rPr>
  </w:style>
  <w:style w:type="character" w:styleId="FootnoteReference">
    <w:name w:val="footnote reference"/>
    <w:rsid w:val="00A42DD7"/>
    <w:rPr>
      <w:vertAlign w:val="superscript"/>
    </w:rPr>
  </w:style>
  <w:style w:type="character" w:styleId="Hyperlink">
    <w:name w:val="Hyperlink"/>
    <w:basedOn w:val="DefaultParagraphFont"/>
    <w:uiPriority w:val="99"/>
    <w:unhideWhenUsed/>
    <w:rsid w:val="00843749"/>
    <w:rPr>
      <w:color w:val="0000FF" w:themeColor="hyperlink"/>
      <w:u w:val="single"/>
    </w:rPr>
  </w:style>
  <w:style w:type="character" w:styleId="UnresolvedMention">
    <w:name w:val="Unresolved Mention"/>
    <w:basedOn w:val="DefaultParagraphFont"/>
    <w:uiPriority w:val="99"/>
    <w:semiHidden/>
    <w:unhideWhenUsed/>
    <w:rsid w:val="00373EDF"/>
    <w:rPr>
      <w:color w:val="605E5C"/>
      <w:shd w:val="clear" w:color="auto" w:fill="E1DFDD"/>
    </w:rPr>
  </w:style>
  <w:style w:type="character" w:customStyle="1" w:styleId="A4">
    <w:name w:val="A4"/>
    <w:uiPriority w:val="99"/>
    <w:rsid w:val="00CD7EEE"/>
    <w:rPr>
      <w:rFonts w:cs="Minion Pro"/>
      <w:color w:val="000000"/>
      <w:sz w:val="18"/>
      <w:szCs w:val="18"/>
    </w:rPr>
  </w:style>
  <w:style w:type="character" w:styleId="FollowedHyperlink">
    <w:name w:val="FollowedHyperlink"/>
    <w:basedOn w:val="DefaultParagraphFont"/>
    <w:uiPriority w:val="99"/>
    <w:semiHidden/>
    <w:unhideWhenUsed/>
    <w:rsid w:val="002E5439"/>
    <w:rPr>
      <w:color w:val="800080" w:themeColor="followedHyperlink"/>
      <w:u w:val="single"/>
    </w:rPr>
  </w:style>
  <w:style w:type="paragraph" w:customStyle="1" w:styleId="xxmsonormal">
    <w:name w:val="x_x_msonormal"/>
    <w:basedOn w:val="Normal"/>
    <w:rsid w:val="00280210"/>
    <w:pPr>
      <w:spacing w:before="100" w:beforeAutospacing="1" w:after="100" w:afterAutospacing="1" w:line="240" w:lineRule="auto"/>
    </w:pPr>
    <w:rPr>
      <w:rFonts w:ascii="Times New Roman" w:eastAsia="Times New Roman" w:hAnsi="Times New Roman" w:cs="Times New Roman"/>
      <w:sz w:val="24"/>
      <w:szCs w:val="24"/>
      <w:lang w:eastAsia="zh-CN" w:bidi="th-TH"/>
    </w:rPr>
  </w:style>
  <w:style w:type="paragraph" w:styleId="NormalWeb">
    <w:name w:val="Normal (Web)"/>
    <w:basedOn w:val="Normal"/>
    <w:uiPriority w:val="99"/>
    <w:unhideWhenUsed/>
    <w:rsid w:val="004A5452"/>
    <w:pPr>
      <w:spacing w:before="100" w:beforeAutospacing="1" w:after="100" w:afterAutospacing="1" w:line="240" w:lineRule="auto"/>
    </w:pPr>
    <w:rPr>
      <w:rFonts w:ascii="Times New Roman" w:eastAsia="Times New Roman" w:hAnsi="Times New Roman" w:cs="Times New Roman"/>
      <w:sz w:val="24"/>
      <w:szCs w:val="24"/>
      <w:lang w:eastAsia="zh-CN" w:bidi="th-TH"/>
    </w:rPr>
  </w:style>
  <w:style w:type="paragraph" w:customStyle="1" w:styleId="xmsonormal">
    <w:name w:val="x_msonormal"/>
    <w:basedOn w:val="Normal"/>
    <w:rsid w:val="006B0F2C"/>
    <w:pPr>
      <w:spacing w:before="100" w:beforeAutospacing="1" w:after="100" w:afterAutospacing="1" w:line="240" w:lineRule="auto"/>
    </w:pPr>
    <w:rPr>
      <w:rFonts w:ascii="Times New Roman" w:eastAsia="Times New Roman" w:hAnsi="Times New Roman" w:cs="Times New Roman"/>
      <w:sz w:val="24"/>
      <w:szCs w:val="24"/>
      <w:lang w:eastAsia="zh-CN" w:bidi="th-TH"/>
    </w:rPr>
  </w:style>
  <w:style w:type="character" w:styleId="Strong">
    <w:name w:val="Strong"/>
    <w:basedOn w:val="DefaultParagraphFont"/>
    <w:uiPriority w:val="22"/>
    <w:qFormat/>
    <w:rsid w:val="00BC6769"/>
    <w:rPr>
      <w:b/>
      <w:bCs/>
    </w:rPr>
  </w:style>
  <w:style w:type="character" w:customStyle="1" w:styleId="Heading1Char">
    <w:name w:val="Heading 1 Char"/>
    <w:basedOn w:val="DefaultParagraphFont"/>
    <w:link w:val="Heading1"/>
    <w:uiPriority w:val="9"/>
    <w:rsid w:val="002F6CBD"/>
    <w:rPr>
      <w:rFonts w:ascii="Arial" w:hAnsi="Arial" w:cs="Arial"/>
      <w:b/>
      <w:bCs/>
      <w:sz w:val="52"/>
      <w:szCs w:val="52"/>
    </w:rPr>
  </w:style>
  <w:style w:type="character" w:customStyle="1" w:styleId="Heading2Char">
    <w:name w:val="Heading 2 Char"/>
    <w:basedOn w:val="DefaultParagraphFont"/>
    <w:link w:val="Heading2"/>
    <w:uiPriority w:val="9"/>
    <w:rsid w:val="00AD1963"/>
    <w:rPr>
      <w:rFonts w:ascii="Arial" w:hAnsi="Arial" w:cs="Arial"/>
      <w:b/>
      <w:bCs/>
      <w:sz w:val="48"/>
      <w:szCs w:val="48"/>
    </w:rPr>
  </w:style>
  <w:style w:type="character" w:customStyle="1" w:styleId="Heading3Char">
    <w:name w:val="Heading 3 Char"/>
    <w:basedOn w:val="DefaultParagraphFont"/>
    <w:link w:val="Heading3"/>
    <w:uiPriority w:val="9"/>
    <w:rsid w:val="00232F96"/>
    <w:rPr>
      <w:rFonts w:ascii="Arial" w:hAnsi="Arial" w:cs="Arial"/>
      <w:b/>
      <w:bCs/>
      <w:sz w:val="44"/>
      <w:szCs w:val="44"/>
    </w:rPr>
  </w:style>
  <w:style w:type="character" w:customStyle="1" w:styleId="Heading4Char">
    <w:name w:val="Heading 4 Char"/>
    <w:basedOn w:val="DefaultParagraphFont"/>
    <w:link w:val="Heading4"/>
    <w:uiPriority w:val="9"/>
    <w:rsid w:val="00232F96"/>
    <w:rPr>
      <w:rFonts w:ascii="Arial" w:hAnsi="Arial" w:cs="Arial"/>
      <w:b/>
      <w:bCs/>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716708">
      <w:bodyDiv w:val="1"/>
      <w:marLeft w:val="0"/>
      <w:marRight w:val="0"/>
      <w:marTop w:val="0"/>
      <w:marBottom w:val="0"/>
      <w:divBdr>
        <w:top w:val="none" w:sz="0" w:space="0" w:color="auto"/>
        <w:left w:val="none" w:sz="0" w:space="0" w:color="auto"/>
        <w:bottom w:val="none" w:sz="0" w:space="0" w:color="auto"/>
        <w:right w:val="none" w:sz="0" w:space="0" w:color="auto"/>
      </w:divBdr>
    </w:div>
    <w:div w:id="728303069">
      <w:bodyDiv w:val="1"/>
      <w:marLeft w:val="0"/>
      <w:marRight w:val="0"/>
      <w:marTop w:val="0"/>
      <w:marBottom w:val="0"/>
      <w:divBdr>
        <w:top w:val="none" w:sz="0" w:space="0" w:color="auto"/>
        <w:left w:val="none" w:sz="0" w:space="0" w:color="auto"/>
        <w:bottom w:val="none" w:sz="0" w:space="0" w:color="auto"/>
        <w:right w:val="none" w:sz="0" w:space="0" w:color="auto"/>
      </w:divBdr>
    </w:div>
    <w:div w:id="913395494">
      <w:bodyDiv w:val="1"/>
      <w:marLeft w:val="0"/>
      <w:marRight w:val="0"/>
      <w:marTop w:val="0"/>
      <w:marBottom w:val="0"/>
      <w:divBdr>
        <w:top w:val="none" w:sz="0" w:space="0" w:color="auto"/>
        <w:left w:val="none" w:sz="0" w:space="0" w:color="auto"/>
        <w:bottom w:val="none" w:sz="0" w:space="0" w:color="auto"/>
        <w:right w:val="none" w:sz="0" w:space="0" w:color="auto"/>
      </w:divBdr>
    </w:div>
    <w:div w:id="1299414600">
      <w:bodyDiv w:val="1"/>
      <w:marLeft w:val="0"/>
      <w:marRight w:val="0"/>
      <w:marTop w:val="0"/>
      <w:marBottom w:val="0"/>
      <w:divBdr>
        <w:top w:val="none" w:sz="0" w:space="0" w:color="auto"/>
        <w:left w:val="none" w:sz="0" w:space="0" w:color="auto"/>
        <w:bottom w:val="none" w:sz="0" w:space="0" w:color="auto"/>
        <w:right w:val="none" w:sz="0" w:space="0" w:color="auto"/>
      </w:divBdr>
    </w:div>
    <w:div w:id="1596204028">
      <w:bodyDiv w:val="1"/>
      <w:marLeft w:val="0"/>
      <w:marRight w:val="0"/>
      <w:marTop w:val="0"/>
      <w:marBottom w:val="0"/>
      <w:divBdr>
        <w:top w:val="none" w:sz="0" w:space="0" w:color="auto"/>
        <w:left w:val="none" w:sz="0" w:space="0" w:color="auto"/>
        <w:bottom w:val="none" w:sz="0" w:space="0" w:color="auto"/>
        <w:right w:val="none" w:sz="0" w:space="0" w:color="auto"/>
      </w:divBdr>
    </w:div>
    <w:div w:id="202882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5031a1f-1c29-4757-87c0-ba97ed7f8927" xsi:nil="true"/>
    <lcf76f155ced4ddcb4097134ff3c332f xmlns="1a131eb9-d45b-4cf6-8f7c-6266e3633aae">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59D7BAE6CBAF44FAC9326BA61AF0E7A" ma:contentTypeVersion="16" ma:contentTypeDescription="Create a new document." ma:contentTypeScope="" ma:versionID="f59b7cede0234b95ddc829df888427fd">
  <xsd:schema xmlns:xsd="http://www.w3.org/2001/XMLSchema" xmlns:xs="http://www.w3.org/2001/XMLSchema" xmlns:p="http://schemas.microsoft.com/office/2006/metadata/properties" xmlns:ns2="1a131eb9-d45b-4cf6-8f7c-6266e3633aae" xmlns:ns3="c5031a1f-1c29-4757-87c0-ba97ed7f8927" targetNamespace="http://schemas.microsoft.com/office/2006/metadata/properties" ma:root="true" ma:fieldsID="2490b4f62a5786149c31e8f59e44860b" ns2:_="" ns3:_="">
    <xsd:import namespace="1a131eb9-d45b-4cf6-8f7c-6266e3633aae"/>
    <xsd:import namespace="c5031a1f-1c29-4757-87c0-ba97ed7f892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131eb9-d45b-4cf6-8f7c-6266e3633a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8f90b76-0fde-423e-ae1c-cfbb174098b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5031a1f-1c29-4757-87c0-ba97ed7f892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ec8f227-b151-4fb2-85d4-bd64cd039608}" ma:internalName="TaxCatchAll" ma:showField="CatchAllData" ma:web="c5031a1f-1c29-4757-87c0-ba97ed7f89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137F49-8DB0-449D-924E-FF73F48EF909}">
  <ds:schemaRefs>
    <ds:schemaRef ds:uri="http://schemas.microsoft.com/sharepoint/v3/contenttype/forms"/>
  </ds:schemaRefs>
</ds:datastoreItem>
</file>

<file path=customXml/itemProps2.xml><?xml version="1.0" encoding="utf-8"?>
<ds:datastoreItem xmlns:ds="http://schemas.openxmlformats.org/officeDocument/2006/customXml" ds:itemID="{D853B097-8EC2-4CCA-BD31-362476050D09}">
  <ds:schemaRefs>
    <ds:schemaRef ds:uri="http://schemas.microsoft.com/office/2006/metadata/properties"/>
    <ds:schemaRef ds:uri="http://schemas.microsoft.com/office/infopath/2007/PartnerControls"/>
    <ds:schemaRef ds:uri="c5031a1f-1c29-4757-87c0-ba97ed7f8927"/>
    <ds:schemaRef ds:uri="1a131eb9-d45b-4cf6-8f7c-6266e3633aae"/>
  </ds:schemaRefs>
</ds:datastoreItem>
</file>

<file path=customXml/itemProps3.xml><?xml version="1.0" encoding="utf-8"?>
<ds:datastoreItem xmlns:ds="http://schemas.openxmlformats.org/officeDocument/2006/customXml" ds:itemID="{2BDA23C0-3A1C-4332-BF30-AD79EF07E6AF}">
  <ds:schemaRefs>
    <ds:schemaRef ds:uri="http://schemas.openxmlformats.org/officeDocument/2006/bibliography"/>
  </ds:schemaRefs>
</ds:datastoreItem>
</file>

<file path=customXml/itemProps4.xml><?xml version="1.0" encoding="utf-8"?>
<ds:datastoreItem xmlns:ds="http://schemas.openxmlformats.org/officeDocument/2006/customXml" ds:itemID="{0C812192-CECB-485A-B928-C8BD4EB0DC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131eb9-d45b-4cf6-8f7c-6266e3633aae"/>
    <ds:schemaRef ds:uri="c5031a1f-1c29-4757-87c0-ba97ed7f89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42</Pages>
  <Words>4094</Words>
  <Characters>23336</Characters>
  <Application>Microsoft Office Word</Application>
  <DocSecurity>8</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27376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Parker</dc:creator>
  <cp:lastModifiedBy>Maxine Parker</cp:lastModifiedBy>
  <cp:revision>15</cp:revision>
  <cp:lastPrinted>2017-06-15T01:38:00Z</cp:lastPrinted>
  <dcterms:created xsi:type="dcterms:W3CDTF">2022-11-14T03:38:00Z</dcterms:created>
  <dcterms:modified xsi:type="dcterms:W3CDTF">2022-11-14T06:58:00Z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0x010100059D7BAE6CBAF44FAC9326BA61AF0E7A</vt:lpwstr>
  </property>
  <property fmtid="{D5CDD505-2E9C-101B-9397-08002B2CF9AE}" pid="3" name="MediaServiceImageTags">
    <vt:lpwstr/>
  </property>
</Properties>
</file>